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3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068"/>
      </w:tblGrid>
      <w:tr w:rsidR="00A45CBC" w:rsidRPr="000F2758" w:rsidTr="001D6646">
        <w:trPr>
          <w:trHeight w:val="1746"/>
        </w:trPr>
        <w:tc>
          <w:tcPr>
            <w:tcW w:w="5138" w:type="dxa"/>
          </w:tcPr>
          <w:p w:rsidR="00A45CBC" w:rsidRPr="000F2758" w:rsidRDefault="00A45CBC" w:rsidP="001176EC">
            <w:pPr>
              <w:spacing w:line="276" w:lineRule="auto"/>
              <w:jc w:val="center"/>
              <w:rPr>
                <w:b/>
              </w:rPr>
            </w:pPr>
            <w:r w:rsidRPr="000F2758">
              <w:rPr>
                <w:noProof/>
              </w:rPr>
              <w:drawing>
                <wp:inline distT="0" distB="0" distL="0" distR="0">
                  <wp:extent cx="485775" cy="390525"/>
                  <wp:effectExtent l="0" t="0" r="9525" b="9525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60" cy="390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758">
              <w:rPr>
                <w:b/>
              </w:rPr>
              <w:t xml:space="preserve"> </w:t>
            </w:r>
          </w:p>
          <w:p w:rsidR="00DB7DBE" w:rsidRPr="00620FB6" w:rsidRDefault="00DB7DBE" w:rsidP="00DB7DBE">
            <w:pPr>
              <w:spacing w:line="2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0FB6">
              <w:rPr>
                <w:rFonts w:asciiTheme="minorHAnsi" w:hAnsiTheme="minorHAnsi"/>
                <w:b/>
                <w:sz w:val="22"/>
                <w:szCs w:val="22"/>
              </w:rPr>
              <w:t xml:space="preserve">Πρεσβεία της Ελλάδος στην Ιαπωνία </w:t>
            </w:r>
          </w:p>
          <w:p w:rsidR="00DB7DBE" w:rsidRPr="00620FB6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0FB6">
              <w:rPr>
                <w:rFonts w:asciiTheme="minorHAnsi" w:hAnsiTheme="minorHAnsi"/>
                <w:b/>
                <w:sz w:val="22"/>
                <w:szCs w:val="22"/>
              </w:rPr>
              <w:t>Γραφείο Οικονομικών και Εμπορικών Υποθέσεων</w:t>
            </w:r>
          </w:p>
          <w:p w:rsidR="00DB7DBE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3-16-30 </w:t>
            </w:r>
            <w:r w:rsidRPr="00742863">
              <w:rPr>
                <w:rFonts w:asciiTheme="minorHAnsi" w:hAnsiTheme="minorHAnsi"/>
                <w:b/>
                <w:sz w:val="20"/>
                <w:szCs w:val="20"/>
              </w:rPr>
              <w:t>Ν</w:t>
            </w:r>
            <w:proofErr w:type="spellStart"/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ishi</w:t>
            </w:r>
            <w:proofErr w:type="spellEnd"/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Azabu</w:t>
            </w:r>
            <w:proofErr w:type="spellEnd"/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Minato</w:t>
            </w: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-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ku</w:t>
            </w: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Tokyo</w:t>
            </w:r>
          </w:p>
          <w:p w:rsidR="00DB7DBE" w:rsidRPr="00742863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 ecocom-tokyo@mfa.gr</w:t>
            </w:r>
          </w:p>
          <w:p w:rsidR="00E44E69" w:rsidRPr="00E44E69" w:rsidRDefault="00E44E69" w:rsidP="001176EC">
            <w:pPr>
              <w:tabs>
                <w:tab w:val="left" w:pos="851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068" w:type="dxa"/>
          </w:tcPr>
          <w:p w:rsidR="00F51F64" w:rsidRPr="00E44E69" w:rsidRDefault="00761D10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E44E69">
              <w:rPr>
                <w:b/>
                <w:bCs/>
                <w:lang w:val="en-US"/>
              </w:rPr>
              <w:t xml:space="preserve">     </w:t>
            </w:r>
            <w:r w:rsidR="00F51F64" w:rsidRPr="00E44E69">
              <w:rPr>
                <w:b/>
                <w:bCs/>
                <w:lang w:val="en-US"/>
              </w:rPr>
              <w:t xml:space="preserve">                           </w:t>
            </w:r>
            <w:r w:rsidRPr="00E44E69">
              <w:rPr>
                <w:b/>
                <w:bCs/>
                <w:lang w:val="en-US"/>
              </w:rPr>
              <w:t xml:space="preserve">  </w:t>
            </w: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A45CBC" w:rsidRPr="00963DC2" w:rsidRDefault="00CF376A" w:rsidP="001176EC">
            <w:pPr>
              <w:tabs>
                <w:tab w:val="left" w:pos="645"/>
                <w:tab w:val="right" w:pos="3469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D6646">
              <w:t xml:space="preserve">      </w:t>
            </w:r>
            <w:r w:rsidR="00F51F64" w:rsidRPr="001D6646">
              <w:t xml:space="preserve">  </w:t>
            </w:r>
            <w:r w:rsidR="0089540B" w:rsidRPr="001D6646">
              <w:t xml:space="preserve">                    </w:t>
            </w:r>
            <w:r w:rsidR="00F51F64" w:rsidRPr="001D6646">
              <w:t xml:space="preserve">    </w:t>
            </w:r>
            <w:r w:rsidR="00050C93" w:rsidRPr="001D6646">
              <w:t xml:space="preserve">    </w:t>
            </w:r>
            <w:r w:rsidR="001D6646">
              <w:t xml:space="preserve">   </w:t>
            </w:r>
            <w:r w:rsidR="00050C93" w:rsidRPr="001D6646">
              <w:t xml:space="preserve"> </w:t>
            </w:r>
            <w:r w:rsidR="00515AF2" w:rsidRPr="001D6646">
              <w:t xml:space="preserve">  </w:t>
            </w:r>
            <w:r w:rsidR="009C3AFF">
              <w:rPr>
                <w:rFonts w:asciiTheme="minorHAnsi" w:hAnsiTheme="minorHAnsi"/>
                <w:sz w:val="22"/>
                <w:szCs w:val="22"/>
              </w:rPr>
              <w:t>11</w:t>
            </w:r>
            <w:r w:rsidR="00A45CBC" w:rsidRPr="00963D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AFF">
              <w:rPr>
                <w:rFonts w:asciiTheme="minorHAnsi" w:hAnsiTheme="minorHAnsi"/>
                <w:sz w:val="22"/>
                <w:szCs w:val="22"/>
              </w:rPr>
              <w:t>Νοεμ</w:t>
            </w:r>
            <w:bookmarkStart w:id="0" w:name="_GoBack"/>
            <w:bookmarkEnd w:id="0"/>
            <w:r w:rsidR="000A1970" w:rsidRPr="00620FB6">
              <w:rPr>
                <w:rFonts w:asciiTheme="minorHAnsi" w:hAnsiTheme="minorHAnsi"/>
                <w:sz w:val="22"/>
                <w:szCs w:val="22"/>
              </w:rPr>
              <w:t>βρίου</w:t>
            </w:r>
            <w:r w:rsidR="00A45CBC" w:rsidRPr="00963D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76EC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>2018</w:t>
            </w:r>
            <w:r w:rsidR="00A45CBC" w:rsidRPr="00963DC2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</w:p>
          <w:p w:rsidR="00A45CBC" w:rsidRPr="00620FB6" w:rsidRDefault="00A45CBC" w:rsidP="001176EC">
            <w:pPr>
              <w:spacing w:line="276" w:lineRule="auto"/>
              <w:ind w:right="440"/>
              <w:rPr>
                <w:rFonts w:asciiTheme="minorHAnsi" w:hAnsiTheme="minorHAnsi"/>
                <w:sz w:val="22"/>
                <w:szCs w:val="22"/>
              </w:rPr>
            </w:pPr>
            <w:r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="0089540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</w:t>
            </w:r>
            <w:r w:rsidR="00620FB6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     </w:t>
            </w:r>
            <w:r w:rsidR="0089540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              </w:t>
            </w:r>
            <w:r w:rsidR="0011381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="0089540B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="00050C93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</w:t>
            </w:r>
            <w:r w:rsidR="001D6646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</w:t>
            </w:r>
            <w:r w:rsidR="00515AF2" w:rsidRPr="00963DC2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Pr="00620FB6">
              <w:rPr>
                <w:rFonts w:asciiTheme="minorHAnsi" w:hAnsiTheme="minorHAnsi"/>
                <w:sz w:val="22"/>
                <w:szCs w:val="22"/>
                <w:lang w:eastAsia="ja-JP"/>
              </w:rPr>
              <w:t>Α.Π.</w:t>
            </w:r>
            <w:r w:rsidR="00050C93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</w:t>
            </w:r>
            <w:r w:rsidRPr="00620FB6">
              <w:rPr>
                <w:rFonts w:asciiTheme="minorHAnsi" w:hAnsiTheme="minorHAnsi"/>
                <w:sz w:val="22"/>
                <w:szCs w:val="22"/>
                <w:lang w:eastAsia="ja-JP"/>
              </w:rPr>
              <w:t>Φ.</w:t>
            </w:r>
            <w:r w:rsidR="001D6646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100/ΑΣ 202</w:t>
            </w:r>
            <w:r w:rsidRPr="00620FB6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5CBC" w:rsidRPr="000F2758" w:rsidRDefault="00A45CBC" w:rsidP="00050C93">
            <w:pPr>
              <w:spacing w:line="276" w:lineRule="auto"/>
              <w:ind w:right="-280"/>
              <w:rPr>
                <w:lang w:eastAsia="ja-JP"/>
              </w:rPr>
            </w:pPr>
            <w:r w:rsidRPr="00620FB6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</w:tr>
    </w:tbl>
    <w:p w:rsidR="00536886" w:rsidRPr="00A06BA4" w:rsidRDefault="00A45CBC" w:rsidP="00536886">
      <w:pPr>
        <w:tabs>
          <w:tab w:val="left" w:pos="851"/>
        </w:tabs>
        <w:spacing w:line="220" w:lineRule="exact"/>
        <w:outlineLvl w:val="0"/>
        <w:rPr>
          <w:rFonts w:asciiTheme="minorHAnsi" w:hAnsiTheme="minorHAnsi"/>
          <w:b/>
          <w:sz w:val="22"/>
          <w:szCs w:val="22"/>
        </w:rPr>
      </w:pPr>
      <w:r w:rsidRPr="00A06BA4">
        <w:rPr>
          <w:rFonts w:asciiTheme="minorHAnsi" w:hAnsiTheme="minorHAnsi"/>
          <w:b/>
          <w:sz w:val="22"/>
          <w:szCs w:val="22"/>
        </w:rPr>
        <w:t>ΠΡΟΣ</w:t>
      </w:r>
      <w:r w:rsidR="00CF376A" w:rsidRPr="00A06BA4">
        <w:rPr>
          <w:rFonts w:asciiTheme="minorHAnsi" w:hAnsiTheme="minorHAnsi"/>
          <w:sz w:val="22"/>
          <w:szCs w:val="22"/>
        </w:rPr>
        <w:t>:</w:t>
      </w:r>
      <w:r w:rsidR="00963DC2">
        <w:rPr>
          <w:rFonts w:asciiTheme="minorHAnsi" w:hAnsiTheme="minorHAnsi"/>
          <w:b/>
          <w:sz w:val="22"/>
          <w:szCs w:val="22"/>
        </w:rPr>
        <w:t xml:space="preserve"> </w:t>
      </w:r>
      <w:r w:rsidR="00536886" w:rsidRPr="00A06BA4">
        <w:rPr>
          <w:rFonts w:asciiTheme="minorHAnsi" w:hAnsiTheme="minorHAnsi"/>
          <w:b/>
          <w:sz w:val="22"/>
          <w:szCs w:val="22"/>
        </w:rPr>
        <w:t>Υπουργείο Εξωτερικών</w:t>
      </w:r>
      <w:r w:rsidR="00536886">
        <w:rPr>
          <w:rFonts w:asciiTheme="minorHAnsi" w:hAnsiTheme="minorHAnsi"/>
          <w:b/>
          <w:sz w:val="22"/>
          <w:szCs w:val="22"/>
        </w:rPr>
        <w:t xml:space="preserve"> </w:t>
      </w:r>
      <w:r w:rsidR="00536886" w:rsidRPr="00963DC2">
        <w:rPr>
          <w:rFonts w:asciiTheme="minorHAnsi" w:hAnsiTheme="minorHAnsi"/>
          <w:sz w:val="18"/>
          <w:szCs w:val="18"/>
        </w:rPr>
        <w:t>(Κ/Τ)</w:t>
      </w:r>
    </w:p>
    <w:p w:rsidR="00536886" w:rsidRPr="00536886" w:rsidRDefault="00536886" w:rsidP="0038011A">
      <w:pPr>
        <w:tabs>
          <w:tab w:val="left" w:pos="851"/>
        </w:tabs>
        <w:spacing w:line="220" w:lineRule="exact"/>
        <w:rPr>
          <w:rFonts w:asciiTheme="minorHAnsi" w:hAnsiTheme="minorHAnsi"/>
          <w:sz w:val="22"/>
          <w:szCs w:val="22"/>
        </w:rPr>
      </w:pPr>
      <w:r w:rsidRPr="00536886">
        <w:rPr>
          <w:rFonts w:asciiTheme="minorHAnsi" w:hAnsiTheme="minorHAnsi"/>
          <w:sz w:val="22"/>
          <w:szCs w:val="22"/>
        </w:rPr>
        <w:t xml:space="preserve">             -Β8 Διεύθυνση</w:t>
      </w:r>
    </w:p>
    <w:p w:rsidR="00963DC2" w:rsidRDefault="00536886" w:rsidP="0038011A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</w:t>
      </w:r>
      <w:r w:rsidR="00963DC2">
        <w:rPr>
          <w:rFonts w:asciiTheme="minorHAnsi" w:hAnsiTheme="minorHAnsi"/>
          <w:b/>
          <w:sz w:val="22"/>
          <w:szCs w:val="22"/>
        </w:rPr>
        <w:t>Κεντρική Ένωση Επιμελητηρίων</w:t>
      </w:r>
      <w:r w:rsidR="00957E11">
        <w:rPr>
          <w:rFonts w:asciiTheme="minorHAnsi" w:hAnsiTheme="minorHAnsi"/>
          <w:b/>
          <w:sz w:val="22"/>
          <w:szCs w:val="22"/>
        </w:rPr>
        <w:t xml:space="preserve"> Ελλάδος</w:t>
      </w:r>
      <w:r w:rsidR="00963DC2">
        <w:rPr>
          <w:rFonts w:asciiTheme="minorHAnsi" w:hAnsiTheme="minorHAnsi"/>
          <w:b/>
          <w:sz w:val="22"/>
          <w:szCs w:val="22"/>
        </w:rPr>
        <w:t xml:space="preserve"> </w:t>
      </w:r>
      <w:r w:rsidR="00963DC2" w:rsidRPr="00963DC2">
        <w:rPr>
          <w:rFonts w:asciiTheme="minorHAnsi" w:hAnsiTheme="minorHAnsi"/>
          <w:sz w:val="18"/>
          <w:szCs w:val="18"/>
        </w:rPr>
        <w:t>(Κ/Τ)</w:t>
      </w:r>
    </w:p>
    <w:p w:rsidR="00963DC2" w:rsidRDefault="00963DC2" w:rsidP="0038011A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Εμπορικό &amp; Βιομηχανικό Επιμελητήριο Αθηνών </w:t>
      </w:r>
      <w:r w:rsidRPr="00963DC2">
        <w:rPr>
          <w:rFonts w:asciiTheme="minorHAnsi" w:hAnsiTheme="minorHAnsi"/>
          <w:sz w:val="18"/>
          <w:szCs w:val="18"/>
        </w:rPr>
        <w:t>(Κ/Τ)</w:t>
      </w:r>
    </w:p>
    <w:p w:rsidR="00957E11" w:rsidRDefault="00963DC2" w:rsidP="0038011A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</w:t>
      </w:r>
      <w:r w:rsidR="00957E11">
        <w:rPr>
          <w:rFonts w:asciiTheme="minorHAnsi" w:hAnsiTheme="minorHAnsi"/>
          <w:b/>
          <w:sz w:val="22"/>
          <w:szCs w:val="22"/>
        </w:rPr>
        <w:t>Εμπορικό και Βιομηχανικό Επιμελητήριο Θεσσαλονίκης</w:t>
      </w:r>
      <w:r w:rsidR="00957E11" w:rsidRPr="00963DC2">
        <w:rPr>
          <w:rFonts w:asciiTheme="minorHAnsi" w:hAnsiTheme="minorHAnsi"/>
          <w:sz w:val="18"/>
          <w:szCs w:val="18"/>
        </w:rPr>
        <w:t>(Κ/Τ)</w:t>
      </w:r>
    </w:p>
    <w:p w:rsidR="00957E11" w:rsidRDefault="00957E11" w:rsidP="0038011A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Πανελλήνιος Σύνδεσμος </w:t>
      </w:r>
      <w:proofErr w:type="spellStart"/>
      <w:r>
        <w:rPr>
          <w:rFonts w:asciiTheme="minorHAnsi" w:hAnsiTheme="minorHAnsi"/>
          <w:b/>
          <w:sz w:val="22"/>
          <w:szCs w:val="22"/>
        </w:rPr>
        <w:t>Εξαγωγέων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963DC2">
        <w:rPr>
          <w:rFonts w:asciiTheme="minorHAnsi" w:hAnsiTheme="minorHAnsi"/>
          <w:sz w:val="18"/>
          <w:szCs w:val="18"/>
        </w:rPr>
        <w:t>(Κ/Τ)</w:t>
      </w:r>
    </w:p>
    <w:p w:rsidR="00957E11" w:rsidRDefault="00957E11" w:rsidP="0038011A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</w:t>
      </w:r>
      <w:r w:rsidR="00963DC2">
        <w:rPr>
          <w:rFonts w:asciiTheme="minorHAnsi" w:hAnsiTheme="minorHAnsi"/>
          <w:b/>
          <w:sz w:val="22"/>
          <w:szCs w:val="22"/>
        </w:rPr>
        <w:t>Σύνδεσμο</w:t>
      </w:r>
      <w:r>
        <w:rPr>
          <w:rFonts w:asciiTheme="minorHAnsi" w:hAnsiTheme="minorHAnsi"/>
          <w:b/>
          <w:sz w:val="22"/>
          <w:szCs w:val="22"/>
        </w:rPr>
        <w:t>ς</w:t>
      </w:r>
      <w:r w:rsidR="00963DC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Εξαγωγέων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Βορείου Ελλάδος</w:t>
      </w:r>
      <w:r w:rsidRPr="00963DC2">
        <w:rPr>
          <w:rFonts w:asciiTheme="minorHAnsi" w:hAnsiTheme="minorHAnsi"/>
          <w:sz w:val="18"/>
          <w:szCs w:val="18"/>
        </w:rPr>
        <w:t>(Κ/Τ)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63DC2" w:rsidRDefault="00963DC2" w:rsidP="0038011A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Λοιπά Επιμελητήρια </w:t>
      </w:r>
      <w:r w:rsidRPr="00963DC2">
        <w:rPr>
          <w:rFonts w:asciiTheme="minorHAnsi" w:hAnsiTheme="minorHAnsi"/>
          <w:sz w:val="18"/>
          <w:szCs w:val="18"/>
        </w:rPr>
        <w:t xml:space="preserve">(μέσω </w:t>
      </w:r>
      <w:r w:rsidR="00957E11">
        <w:rPr>
          <w:rFonts w:asciiTheme="minorHAnsi" w:hAnsiTheme="minorHAnsi"/>
          <w:sz w:val="18"/>
          <w:szCs w:val="18"/>
        </w:rPr>
        <w:t>Β8 Διευθύνσεως</w:t>
      </w:r>
      <w:r w:rsidRPr="00963DC2">
        <w:rPr>
          <w:rFonts w:asciiTheme="minorHAnsi" w:hAnsiTheme="minorHAnsi"/>
          <w:sz w:val="18"/>
          <w:szCs w:val="18"/>
        </w:rPr>
        <w:t>)</w:t>
      </w:r>
    </w:p>
    <w:p w:rsidR="004B0BA9" w:rsidRPr="00957E11" w:rsidRDefault="004B0BA9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 w:rsidRPr="00A06BA4">
        <w:rPr>
          <w:rFonts w:asciiTheme="minorHAnsi" w:hAnsiTheme="minorHAnsi"/>
          <w:sz w:val="22"/>
          <w:szCs w:val="22"/>
        </w:rPr>
        <w:t xml:space="preserve">           </w:t>
      </w:r>
      <w:r w:rsidR="00957E11">
        <w:rPr>
          <w:rFonts w:asciiTheme="minorHAnsi" w:hAnsiTheme="minorHAnsi"/>
          <w:sz w:val="22"/>
          <w:szCs w:val="22"/>
        </w:rPr>
        <w:t xml:space="preserve">  </w:t>
      </w:r>
      <w:r w:rsidR="00957E11" w:rsidRPr="00957E11">
        <w:rPr>
          <w:rFonts w:asciiTheme="minorHAnsi" w:hAnsiTheme="minorHAnsi"/>
          <w:b/>
          <w:sz w:val="22"/>
          <w:szCs w:val="22"/>
        </w:rPr>
        <w:t xml:space="preserve">Λοιποί Σύνδεσμοι </w:t>
      </w:r>
      <w:proofErr w:type="spellStart"/>
      <w:r w:rsidR="00957E11" w:rsidRPr="00957E11">
        <w:rPr>
          <w:rFonts w:asciiTheme="minorHAnsi" w:hAnsiTheme="minorHAnsi"/>
          <w:b/>
          <w:sz w:val="22"/>
          <w:szCs w:val="22"/>
        </w:rPr>
        <w:t>Εξαγωγέων</w:t>
      </w:r>
      <w:proofErr w:type="spellEnd"/>
      <w:r w:rsidR="00957E11" w:rsidRPr="00957E11">
        <w:rPr>
          <w:rFonts w:asciiTheme="minorHAnsi" w:hAnsiTheme="minorHAnsi"/>
          <w:b/>
          <w:sz w:val="22"/>
          <w:szCs w:val="22"/>
        </w:rPr>
        <w:t xml:space="preserve"> </w:t>
      </w:r>
      <w:r w:rsidR="00957E11" w:rsidRPr="00963DC2">
        <w:rPr>
          <w:rFonts w:asciiTheme="minorHAnsi" w:hAnsiTheme="minorHAnsi"/>
          <w:sz w:val="18"/>
          <w:szCs w:val="18"/>
        </w:rPr>
        <w:t xml:space="preserve">(μέσω </w:t>
      </w:r>
      <w:r w:rsidR="00957E11">
        <w:rPr>
          <w:rFonts w:asciiTheme="minorHAnsi" w:hAnsiTheme="minorHAnsi"/>
          <w:sz w:val="18"/>
          <w:szCs w:val="18"/>
        </w:rPr>
        <w:t>Β8 Διευθύνσεως</w:t>
      </w:r>
      <w:r w:rsidR="00957E11" w:rsidRPr="00963DC2">
        <w:rPr>
          <w:rFonts w:asciiTheme="minorHAnsi" w:hAnsiTheme="minorHAnsi"/>
          <w:sz w:val="18"/>
          <w:szCs w:val="18"/>
        </w:rPr>
        <w:t>)</w:t>
      </w:r>
    </w:p>
    <w:p w:rsidR="00957E11" w:rsidRPr="00A06BA4" w:rsidRDefault="00957E11" w:rsidP="00B32A41">
      <w:pPr>
        <w:tabs>
          <w:tab w:val="left" w:pos="851"/>
        </w:tabs>
        <w:spacing w:line="220" w:lineRule="exact"/>
        <w:rPr>
          <w:rFonts w:asciiTheme="minorHAnsi" w:hAnsiTheme="minorHAnsi"/>
          <w:sz w:val="22"/>
          <w:szCs w:val="22"/>
        </w:rPr>
      </w:pPr>
    </w:p>
    <w:p w:rsidR="00E41F12" w:rsidRPr="00A06BA4" w:rsidRDefault="00A45CBC" w:rsidP="0038011A">
      <w:pPr>
        <w:tabs>
          <w:tab w:val="left" w:pos="851"/>
        </w:tabs>
        <w:spacing w:line="220" w:lineRule="exact"/>
        <w:outlineLvl w:val="0"/>
        <w:rPr>
          <w:rFonts w:asciiTheme="minorHAnsi" w:hAnsiTheme="minorHAnsi"/>
          <w:b/>
          <w:sz w:val="22"/>
          <w:szCs w:val="22"/>
        </w:rPr>
      </w:pPr>
      <w:proofErr w:type="gramStart"/>
      <w:r w:rsidRPr="00A06BA4">
        <w:rPr>
          <w:rFonts w:asciiTheme="minorHAnsi" w:hAnsiTheme="minorHAnsi"/>
          <w:b/>
          <w:sz w:val="22"/>
          <w:szCs w:val="22"/>
          <w:lang w:val="en-US"/>
        </w:rPr>
        <w:t>KOIN</w:t>
      </w:r>
      <w:r w:rsidR="00585833">
        <w:rPr>
          <w:rFonts w:asciiTheme="minorHAnsi" w:hAnsiTheme="minorHAnsi"/>
          <w:sz w:val="22"/>
          <w:szCs w:val="22"/>
        </w:rPr>
        <w:t>.:</w:t>
      </w:r>
      <w:proofErr w:type="gramEnd"/>
      <w:r w:rsidR="00585833">
        <w:rPr>
          <w:rFonts w:asciiTheme="minorHAnsi" w:hAnsiTheme="minorHAnsi"/>
          <w:sz w:val="22"/>
          <w:szCs w:val="22"/>
        </w:rPr>
        <w:t xml:space="preserve"> </w:t>
      </w:r>
      <w:r w:rsidR="005520EF" w:rsidRPr="00A06BA4">
        <w:rPr>
          <w:rFonts w:asciiTheme="minorHAnsi" w:hAnsiTheme="minorHAnsi"/>
          <w:b/>
          <w:sz w:val="22"/>
          <w:szCs w:val="22"/>
        </w:rPr>
        <w:t>Υ</w:t>
      </w:r>
      <w:r w:rsidR="00E41F12" w:rsidRPr="00A06BA4">
        <w:rPr>
          <w:rFonts w:asciiTheme="minorHAnsi" w:hAnsiTheme="minorHAnsi"/>
          <w:b/>
          <w:sz w:val="22"/>
          <w:szCs w:val="22"/>
        </w:rPr>
        <w:t>πουργείο Εξωτερικών</w:t>
      </w:r>
      <w:r w:rsidR="00B32A41">
        <w:rPr>
          <w:rFonts w:asciiTheme="minorHAnsi" w:hAnsiTheme="minorHAnsi"/>
          <w:b/>
          <w:sz w:val="22"/>
          <w:szCs w:val="22"/>
        </w:rPr>
        <w:t xml:space="preserve"> </w:t>
      </w:r>
      <w:r w:rsidR="00963DC2" w:rsidRPr="00963DC2">
        <w:rPr>
          <w:rFonts w:asciiTheme="minorHAnsi" w:hAnsiTheme="minorHAnsi"/>
          <w:sz w:val="18"/>
          <w:szCs w:val="18"/>
        </w:rPr>
        <w:t>(Κ/Τ)</w:t>
      </w:r>
    </w:p>
    <w:p w:rsidR="00957E11" w:rsidRDefault="005520EF" w:rsidP="0038011A">
      <w:pPr>
        <w:tabs>
          <w:tab w:val="left" w:pos="851"/>
        </w:tabs>
        <w:spacing w:line="220" w:lineRule="exact"/>
        <w:outlineLvl w:val="0"/>
        <w:rPr>
          <w:rFonts w:asciiTheme="minorHAnsi" w:hAnsiTheme="minorHAnsi"/>
          <w:sz w:val="22"/>
          <w:szCs w:val="22"/>
        </w:rPr>
      </w:pPr>
      <w:r w:rsidRPr="00A06BA4">
        <w:rPr>
          <w:rFonts w:asciiTheme="minorHAnsi" w:hAnsiTheme="minorHAnsi"/>
          <w:sz w:val="22"/>
          <w:szCs w:val="22"/>
        </w:rPr>
        <w:t xml:space="preserve">            </w:t>
      </w:r>
      <w:r w:rsidR="00050C93">
        <w:rPr>
          <w:rFonts w:asciiTheme="minorHAnsi" w:hAnsiTheme="minorHAnsi"/>
          <w:sz w:val="22"/>
          <w:szCs w:val="22"/>
        </w:rPr>
        <w:t xml:space="preserve"> </w:t>
      </w:r>
      <w:r w:rsidR="00585833">
        <w:rPr>
          <w:rFonts w:asciiTheme="minorHAnsi" w:hAnsiTheme="minorHAnsi"/>
          <w:sz w:val="22"/>
          <w:szCs w:val="22"/>
        </w:rPr>
        <w:t>-</w:t>
      </w:r>
      <w:r w:rsidR="00957E11">
        <w:rPr>
          <w:rFonts w:asciiTheme="minorHAnsi" w:hAnsiTheme="minorHAnsi"/>
          <w:sz w:val="22"/>
          <w:szCs w:val="22"/>
        </w:rPr>
        <w:t>Γραφείο ΑΝΥΠΕΞ</w:t>
      </w:r>
    </w:p>
    <w:p w:rsidR="00D46D98" w:rsidRDefault="00957E11" w:rsidP="0038011A">
      <w:pPr>
        <w:tabs>
          <w:tab w:val="left" w:pos="851"/>
        </w:tabs>
        <w:spacing w:line="2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-Γραφείο Γεν. Γραμμ. ΔΟΣ &amp; ΑΣ</w:t>
      </w:r>
    </w:p>
    <w:p w:rsidR="00957E11" w:rsidRPr="004C575B" w:rsidRDefault="00957E11" w:rsidP="00957E11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             </w:t>
      </w:r>
      <w:r w:rsidRPr="004C575B">
        <w:rPr>
          <w:rFonts w:asciiTheme="minorHAnsi" w:hAnsiTheme="minorHAnsi"/>
          <w:sz w:val="22"/>
          <w:szCs w:val="22"/>
          <w:lang w:eastAsia="ja-JP"/>
        </w:rPr>
        <w:t>-κα Β΄ Γενική Διευθύντρια</w:t>
      </w:r>
    </w:p>
    <w:p w:rsidR="00957E11" w:rsidRPr="004C575B" w:rsidRDefault="00957E11" w:rsidP="00957E11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             -Β4 </w:t>
      </w:r>
      <w:proofErr w:type="spellStart"/>
      <w:r>
        <w:rPr>
          <w:rFonts w:asciiTheme="minorHAnsi" w:hAnsiTheme="minorHAnsi"/>
          <w:sz w:val="22"/>
          <w:szCs w:val="22"/>
          <w:lang w:eastAsia="ja-JP"/>
        </w:rPr>
        <w:t>Διελυθυνση</w:t>
      </w:r>
      <w:proofErr w:type="spellEnd"/>
      <w:r w:rsidRPr="004C575B">
        <w:rPr>
          <w:rFonts w:asciiTheme="minorHAnsi" w:hAnsiTheme="minorHAnsi"/>
          <w:sz w:val="22"/>
          <w:szCs w:val="22"/>
          <w:lang w:eastAsia="ja-JP"/>
        </w:rPr>
        <w:t xml:space="preserve">                  </w:t>
      </w:r>
    </w:p>
    <w:p w:rsidR="00D46D98" w:rsidRDefault="00D46D98" w:rsidP="00A45CBC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:rsidR="00A45CBC" w:rsidRPr="00A06BA4" w:rsidRDefault="00A45CBC" w:rsidP="00A45CBC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  <w:r w:rsidRPr="00A06BA4">
        <w:rPr>
          <w:rFonts w:asciiTheme="minorHAnsi" w:hAnsiTheme="minorHAnsi"/>
          <w:b/>
          <w:sz w:val="22"/>
          <w:szCs w:val="22"/>
        </w:rPr>
        <w:t>Ε.Δ.</w:t>
      </w:r>
      <w:r w:rsidR="00B32A41">
        <w:rPr>
          <w:rFonts w:asciiTheme="minorHAnsi" w:hAnsiTheme="minorHAnsi"/>
          <w:sz w:val="22"/>
          <w:szCs w:val="22"/>
        </w:rPr>
        <w:t xml:space="preserve">:      </w:t>
      </w:r>
      <w:r w:rsidRPr="00B32A41">
        <w:rPr>
          <w:rFonts w:asciiTheme="minorHAnsi" w:hAnsiTheme="minorHAnsi"/>
          <w:b/>
          <w:sz w:val="22"/>
          <w:szCs w:val="22"/>
        </w:rPr>
        <w:t>Υπ</w:t>
      </w:r>
      <w:r w:rsidR="00A27E1F" w:rsidRPr="00B32A41">
        <w:rPr>
          <w:rFonts w:asciiTheme="minorHAnsi" w:hAnsiTheme="minorHAnsi"/>
          <w:b/>
          <w:sz w:val="22"/>
          <w:szCs w:val="22"/>
        </w:rPr>
        <w:t>όψη</w:t>
      </w:r>
      <w:r w:rsidRPr="00B32A41">
        <w:rPr>
          <w:rFonts w:asciiTheme="minorHAnsi" w:hAnsiTheme="minorHAnsi"/>
          <w:b/>
          <w:sz w:val="22"/>
          <w:szCs w:val="22"/>
        </w:rPr>
        <w:t xml:space="preserve"> κ. </w:t>
      </w:r>
      <w:r w:rsidR="00A27E1F" w:rsidRPr="00B32A41">
        <w:rPr>
          <w:rFonts w:asciiTheme="minorHAnsi" w:hAnsiTheme="minorHAnsi"/>
          <w:b/>
          <w:sz w:val="22"/>
          <w:szCs w:val="22"/>
        </w:rPr>
        <w:t>Πρέσβη</w:t>
      </w:r>
      <w:r w:rsidRPr="00A06BA4">
        <w:rPr>
          <w:rFonts w:asciiTheme="minorHAnsi" w:hAnsiTheme="minorHAnsi"/>
          <w:sz w:val="22"/>
          <w:szCs w:val="22"/>
        </w:rPr>
        <w:t xml:space="preserve"> </w:t>
      </w:r>
      <w:r w:rsidR="00B32A41">
        <w:rPr>
          <w:rFonts w:asciiTheme="minorHAnsi" w:hAnsiTheme="minorHAnsi"/>
          <w:b/>
          <w:sz w:val="22"/>
          <w:szCs w:val="22"/>
        </w:rPr>
        <w:t xml:space="preserve"> </w:t>
      </w:r>
      <w:r w:rsidR="00B32A41" w:rsidRPr="00B32A41">
        <w:rPr>
          <w:rFonts w:asciiTheme="minorHAnsi" w:hAnsiTheme="minorHAnsi"/>
          <w:sz w:val="22"/>
          <w:szCs w:val="22"/>
        </w:rPr>
        <w:t xml:space="preserve">(μέσω ημών) </w:t>
      </w:r>
    </w:p>
    <w:p w:rsidR="00A45CBC" w:rsidRPr="00A27E1F" w:rsidRDefault="00A45CBC" w:rsidP="00A45CBC">
      <w:pPr>
        <w:rPr>
          <w:b/>
        </w:rPr>
      </w:pPr>
    </w:p>
    <w:p w:rsidR="00536886" w:rsidRDefault="00536886" w:rsidP="00963DC2">
      <w:pPr>
        <w:tabs>
          <w:tab w:val="center" w:pos="5103"/>
        </w:tabs>
        <w:spacing w:line="220" w:lineRule="exact"/>
        <w:ind w:right="-427"/>
        <w:rPr>
          <w:rFonts w:asciiTheme="minorHAnsi" w:hAnsiTheme="minorHAnsi"/>
          <w:b/>
          <w:sz w:val="22"/>
          <w:szCs w:val="22"/>
          <w:lang w:eastAsia="ja-JP"/>
        </w:rPr>
      </w:pPr>
    </w:p>
    <w:p w:rsidR="00F51F64" w:rsidRDefault="00F51F64" w:rsidP="00963DC2">
      <w:pPr>
        <w:tabs>
          <w:tab w:val="center" w:pos="5103"/>
        </w:tabs>
        <w:spacing w:line="220" w:lineRule="exact"/>
        <w:ind w:right="-427"/>
        <w:rPr>
          <w:rFonts w:asciiTheme="minorHAnsi" w:eastAsia="Times New Roman" w:hAnsiTheme="minorHAnsi"/>
          <w:bCs/>
          <w:color w:val="212121"/>
          <w:sz w:val="22"/>
          <w:szCs w:val="22"/>
        </w:rPr>
      </w:pPr>
      <w:r w:rsidRPr="00F33FA7">
        <w:rPr>
          <w:rFonts w:asciiTheme="minorHAnsi" w:hAnsiTheme="minorHAnsi"/>
          <w:b/>
          <w:sz w:val="22"/>
          <w:szCs w:val="22"/>
          <w:lang w:eastAsia="ja-JP"/>
        </w:rPr>
        <w:t>Θέμα:</w:t>
      </w:r>
      <w:r w:rsidRPr="00F33FA7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="00963DC2">
        <w:rPr>
          <w:rFonts w:asciiTheme="minorHAnsi" w:hAnsiTheme="minorHAnsi"/>
          <w:sz w:val="22"/>
          <w:szCs w:val="22"/>
          <w:lang w:eastAsia="ja-JP"/>
        </w:rPr>
        <w:t xml:space="preserve">Ζήτηση συνεργασίας </w:t>
      </w:r>
      <w:r w:rsidR="00536886">
        <w:rPr>
          <w:rFonts w:asciiTheme="minorHAnsi" w:hAnsiTheme="minorHAnsi"/>
          <w:sz w:val="22"/>
          <w:szCs w:val="22"/>
          <w:lang w:eastAsia="ja-JP"/>
        </w:rPr>
        <w:t>με Έλληνες</w:t>
      </w:r>
      <w:r w:rsidR="00963DC2">
        <w:rPr>
          <w:rFonts w:asciiTheme="minorHAnsi" w:hAnsiTheme="minorHAnsi"/>
          <w:sz w:val="22"/>
          <w:szCs w:val="22"/>
          <w:lang w:eastAsia="ja-JP"/>
        </w:rPr>
        <w:t xml:space="preserve"> </w:t>
      </w:r>
      <w:proofErr w:type="spellStart"/>
      <w:r w:rsidR="00963DC2">
        <w:rPr>
          <w:rFonts w:asciiTheme="minorHAnsi" w:hAnsiTheme="minorHAnsi"/>
          <w:sz w:val="22"/>
          <w:szCs w:val="22"/>
          <w:lang w:eastAsia="ja-JP"/>
        </w:rPr>
        <w:t>εξαγ</w:t>
      </w:r>
      <w:r w:rsidR="00536886">
        <w:rPr>
          <w:rFonts w:asciiTheme="minorHAnsi" w:hAnsiTheme="minorHAnsi"/>
          <w:sz w:val="22"/>
          <w:szCs w:val="22"/>
          <w:lang w:eastAsia="ja-JP"/>
        </w:rPr>
        <w:t>ωγείς</w:t>
      </w:r>
      <w:proofErr w:type="spellEnd"/>
      <w:r w:rsidR="00963DC2">
        <w:rPr>
          <w:rFonts w:asciiTheme="minorHAnsi" w:hAnsiTheme="minorHAnsi"/>
          <w:sz w:val="22"/>
          <w:szCs w:val="22"/>
          <w:lang w:eastAsia="ja-JP"/>
        </w:rPr>
        <w:t xml:space="preserve"> ξηρών καρπών, αφεψημάτων, μπαχαρικών και  βοτάνων </w:t>
      </w:r>
    </w:p>
    <w:p w:rsidR="00536886" w:rsidRDefault="00FD1717" w:rsidP="009363DB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 w:rsidRPr="00FD1717">
        <w:rPr>
          <w:rFonts w:asciiTheme="minorHAnsi" w:eastAsia="Times New Roman" w:hAnsiTheme="minorHAnsi"/>
          <w:color w:val="212121"/>
          <w:sz w:val="22"/>
          <w:szCs w:val="22"/>
        </w:rPr>
        <w:t xml:space="preserve">   </w:t>
      </w:r>
      <w:r w:rsidR="0011381B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Pr="00FD1717">
        <w:rPr>
          <w:rFonts w:asciiTheme="minorHAnsi" w:eastAsia="Times New Roman" w:hAnsiTheme="minorHAnsi"/>
          <w:color w:val="212121"/>
          <w:sz w:val="22"/>
          <w:szCs w:val="22"/>
        </w:rPr>
        <w:t xml:space="preserve">     </w:t>
      </w:r>
      <w:r w:rsidR="00963DC2">
        <w:rPr>
          <w:rFonts w:asciiTheme="minorHAnsi" w:eastAsia="Times New Roman" w:hAnsiTheme="minorHAnsi"/>
          <w:color w:val="212121"/>
          <w:sz w:val="22"/>
          <w:szCs w:val="22"/>
        </w:rPr>
        <w:t xml:space="preserve">Συνεργασία με ελληνικές επιχειρήσεις εξαγωγών ξηρών καρπών και συγκεκριμένα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>«</w:t>
      </w:r>
      <w:proofErr w:type="spellStart"/>
      <w:r w:rsidR="00963DC2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>κελυφωτών</w:t>
      </w:r>
      <w:proofErr w:type="spellEnd"/>
      <w:r w:rsidR="00963DC2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r w:rsidR="00536886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>φιστικιών</w:t>
      </w:r>
      <w:r w:rsidR="00536886">
        <w:rPr>
          <w:rFonts w:asciiTheme="minorHAnsi" w:eastAsia="Times New Roman" w:hAnsiTheme="minorHAnsi"/>
          <w:b/>
          <w:color w:val="212121"/>
          <w:sz w:val="22"/>
          <w:szCs w:val="22"/>
        </w:rPr>
        <w:t>»</w:t>
      </w:r>
      <w:r w:rsidR="00963DC2">
        <w:rPr>
          <w:rFonts w:asciiTheme="minorHAnsi" w:eastAsia="Times New Roman" w:hAnsiTheme="minorHAnsi"/>
          <w:color w:val="212121"/>
          <w:sz w:val="22"/>
          <w:szCs w:val="22"/>
        </w:rPr>
        <w:t xml:space="preserve">,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ζητάει η </w:t>
      </w:r>
      <w:r w:rsidR="00957E11">
        <w:rPr>
          <w:rFonts w:asciiTheme="minorHAnsi" w:eastAsia="Times New Roman" w:hAnsiTheme="minorHAnsi"/>
          <w:color w:val="212121"/>
          <w:sz w:val="22"/>
          <w:szCs w:val="22"/>
        </w:rPr>
        <w:t xml:space="preserve">ιαπωνική </w:t>
      </w:r>
      <w:r w:rsidR="000120D5">
        <w:rPr>
          <w:rFonts w:asciiTheme="minorHAnsi" w:eastAsia="Times New Roman" w:hAnsiTheme="minorHAnsi"/>
          <w:color w:val="212121"/>
          <w:sz w:val="22"/>
          <w:szCs w:val="22"/>
        </w:rPr>
        <w:t xml:space="preserve">εταιρεία </w:t>
      </w:r>
      <w:r w:rsidR="000120D5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K</w:t>
      </w:r>
      <w:r w:rsidR="000120D5" w:rsidRPr="00A118D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. </w:t>
      </w:r>
      <w:r w:rsidR="000120D5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KOBAYASHI</w:t>
      </w:r>
      <w:r w:rsidR="000120D5" w:rsidRPr="00A118D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&amp; </w:t>
      </w:r>
      <w:r w:rsidR="000120D5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</w:t>
      </w:r>
      <w:r w:rsidR="000120D5" w:rsidRPr="00A118D7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 Πρόκειται για μία από τις σημαντικότερες</w:t>
      </w:r>
      <w:r w:rsidR="00CE6506">
        <w:rPr>
          <w:rFonts w:asciiTheme="minorHAnsi" w:eastAsia="Times New Roman" w:hAnsiTheme="minorHAnsi"/>
          <w:color w:val="212121"/>
          <w:sz w:val="22"/>
          <w:szCs w:val="22"/>
        </w:rPr>
        <w:t xml:space="preserve"> εισαγωγικές εταιρείες στον τομέα των τροφίμων στην Ιαπωνία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>, και μία από τις σημαντικές παγκοσμίως</w:t>
      </w:r>
      <w:r w:rsidR="00CE6506">
        <w:rPr>
          <w:rFonts w:asciiTheme="minorHAnsi" w:eastAsia="Times New Roman" w:hAnsiTheme="minorHAnsi"/>
          <w:color w:val="212121"/>
          <w:sz w:val="22"/>
          <w:szCs w:val="22"/>
        </w:rPr>
        <w:t xml:space="preserve">.  Η εταιρεία ιδρύθηκε το 1883 και πραγματοποιεί εισαγωγές από όλον τον κόσμο. Ειδικά στον τομέα των μπαχαρικών  και των βοτάνων για αφεψήματα, </w:t>
      </w:r>
      <w:r w:rsidR="0001072E">
        <w:rPr>
          <w:rFonts w:asciiTheme="minorHAnsi" w:eastAsia="Times New Roman" w:hAnsiTheme="minorHAnsi"/>
          <w:color w:val="212121"/>
          <w:sz w:val="22"/>
          <w:szCs w:val="22"/>
        </w:rPr>
        <w:t xml:space="preserve">κατέχει το μεγαλύτερο μερίδιο στην Ιαπωνία. </w:t>
      </w:r>
      <w:r w:rsidR="0001072E" w:rsidRPr="009363DB">
        <w:rPr>
          <w:rFonts w:asciiTheme="minorHAnsi" w:eastAsia="Times New Roman" w:hAnsiTheme="minorHAnsi"/>
          <w:b/>
          <w:color w:val="212121"/>
          <w:sz w:val="22"/>
          <w:szCs w:val="22"/>
        </w:rPr>
        <w:t>Η εταιρεία εισάγει φιστίκια από την Ιταλία και θα επιθυμούσε να διευρύνει το χαρτοφυλάκιο εισαγωγέων της με φιστίκια από την Ελλάδα.</w:t>
      </w:r>
      <w:r w:rsidR="0001072E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Επιπλέον, όπως μας ενημέρωσαν  τα στελέχη της </w:t>
      </w:r>
      <w:r w:rsidR="0053688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K</w:t>
      </w:r>
      <w:r w:rsidR="00536886" w:rsidRPr="000120D5"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  <w:r w:rsidR="0053688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KOBAYASHI</w:t>
      </w:r>
      <w:r w:rsidR="00536886" w:rsidRPr="000120D5">
        <w:rPr>
          <w:rFonts w:asciiTheme="minorHAnsi" w:eastAsia="Times New Roman" w:hAnsiTheme="minorHAnsi"/>
          <w:color w:val="212121"/>
          <w:sz w:val="22"/>
          <w:szCs w:val="22"/>
        </w:rPr>
        <w:t xml:space="preserve"> &amp; </w:t>
      </w:r>
      <w:r w:rsidR="0053688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Co</w:t>
      </w:r>
      <w:r w:rsidR="00536886" w:rsidRPr="000120D5">
        <w:rPr>
          <w:rFonts w:asciiTheme="minorHAnsi" w:eastAsia="Times New Roman" w:hAnsiTheme="minorHAnsi"/>
          <w:color w:val="212121"/>
          <w:sz w:val="22"/>
          <w:szCs w:val="22"/>
        </w:rPr>
        <w:t>.</w:t>
      </w:r>
      <w:r w:rsidR="009363DB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,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>θ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α επιθυμούσαν να διερευνήσουν την δυνατότητα συνεργασίας με ελληνικές εξαγωγικές επιχειρήσεις, στους κλάδους των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>«</w:t>
      </w:r>
      <w:r w:rsidR="00536886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>μπαχαρικ</w:t>
      </w:r>
      <w:r w:rsidR="00536886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>ών</w:t>
      </w:r>
      <w:r w:rsidR="009363DB">
        <w:rPr>
          <w:rFonts w:asciiTheme="minorHAnsi" w:eastAsia="Times New Roman" w:hAnsiTheme="minorHAnsi"/>
          <w:b/>
          <w:color w:val="212121"/>
          <w:sz w:val="22"/>
          <w:szCs w:val="22"/>
        </w:rPr>
        <w:t>»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 και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>«</w:t>
      </w:r>
      <w:r w:rsidR="00536886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>βοτάνων για αφεψήματα</w:t>
      </w:r>
      <w:r w:rsidR="009363DB">
        <w:rPr>
          <w:rFonts w:asciiTheme="minorHAnsi" w:eastAsia="Times New Roman" w:hAnsiTheme="minorHAnsi"/>
          <w:b/>
          <w:color w:val="212121"/>
          <w:sz w:val="22"/>
          <w:szCs w:val="22"/>
        </w:rPr>
        <w:t>»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>.</w:t>
      </w:r>
    </w:p>
    <w:p w:rsidR="000120D5" w:rsidRDefault="009363DB" w:rsidP="009363DB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b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>Επίσης, η</w:t>
      </w:r>
      <w:r w:rsidR="0001072E">
        <w:rPr>
          <w:rFonts w:asciiTheme="minorHAnsi" w:eastAsia="Times New Roman" w:hAnsiTheme="minorHAnsi"/>
          <w:color w:val="212121"/>
          <w:sz w:val="22"/>
          <w:szCs w:val="22"/>
        </w:rPr>
        <w:t xml:space="preserve"> εταιρεία </w:t>
      </w:r>
      <w:proofErr w:type="spellStart"/>
      <w:r w:rsidR="0001072E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Daihachi</w:t>
      </w:r>
      <w:proofErr w:type="spellEnd"/>
      <w:r w:rsidR="0001072E" w:rsidRPr="00A118D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r w:rsid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Snacks</w:t>
      </w:r>
      <w:r w:rsidR="00A118D7" w:rsidRPr="00A118D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  <w:r w:rsidR="0001072E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</w:t>
      </w:r>
      <w:r w:rsidR="0001072E" w:rsidRPr="00A118D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., </w:t>
      </w:r>
      <w:r w:rsidR="0001072E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Ltd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 , μία</w:t>
      </w:r>
      <w:r w:rsidR="00957E11" w:rsidRPr="00957E11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957E11">
        <w:rPr>
          <w:rFonts w:asciiTheme="minorHAnsi" w:eastAsia="Times New Roman" w:hAnsiTheme="minorHAnsi"/>
          <w:color w:val="212121"/>
          <w:sz w:val="22"/>
          <w:szCs w:val="22"/>
        </w:rPr>
        <w:t>πρωτίστως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εξαγωγική εταιρεία η οποία όμως είναι και  από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τις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σημαντικές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εταιρείες εισαγωγής τροφίμων στην </w:t>
      </w:r>
      <w:r w:rsidR="0053688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Osaka</w:t>
      </w:r>
      <w:r w:rsidR="00536886" w:rsidRP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της Ιαπωνίας, μας απηύθυνε αίτημα συνεργασίας με ελληνικές επιχειρήσεις εξαγωγών βοτάνων για αφεψήματα με ιδιαίτερο ενδιαφέρον  στο </w:t>
      </w:r>
      <w:r w:rsidR="00536886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>«τσάι του βουνού»</w:t>
      </w:r>
      <w:r w:rsidR="00957E11">
        <w:rPr>
          <w:rFonts w:asciiTheme="minorHAnsi" w:eastAsia="Times New Roman" w:hAnsiTheme="minorHAnsi"/>
          <w:color w:val="212121"/>
          <w:sz w:val="22"/>
          <w:szCs w:val="22"/>
        </w:rPr>
        <w:t xml:space="preserve"> και </w:t>
      </w:r>
      <w:r w:rsidR="00536886" w:rsidRPr="00536886">
        <w:rPr>
          <w:rFonts w:asciiTheme="minorHAnsi" w:eastAsia="Times New Roman" w:hAnsiTheme="minorHAnsi"/>
          <w:b/>
          <w:color w:val="212121"/>
          <w:sz w:val="22"/>
          <w:szCs w:val="22"/>
        </w:rPr>
        <w:t>«δίκταμο»</w:t>
      </w:r>
      <w:r w:rsidR="00D46D98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</w:t>
      </w:r>
    </w:p>
    <w:p w:rsidR="001D6646" w:rsidRDefault="009363DB" w:rsidP="009363DB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Π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ροτείνουμε όπως η εκδήλωση ενδιαφέροντος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και η επικοινωνία σας με τις συγκεκριμένες επιχειρήσεις, 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πραγματοποιηθεί μέσω του Γραφείου ΟΕΥ </w:t>
      </w:r>
      <w:r>
        <w:rPr>
          <w:rFonts w:asciiTheme="minorHAnsi" w:eastAsia="Times New Roman" w:hAnsiTheme="minorHAnsi"/>
          <w:color w:val="212121"/>
          <w:sz w:val="22"/>
          <w:szCs w:val="22"/>
        </w:rPr>
        <w:t>Τόκυο, δ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εδομένου ότι η επικοινωνία μέσω ηλεκτρονικού ταχυδρομείου δεν ενδείκνυται για τις ιαπωνικές επιχειρήσεις, λόγω του όγκου της ηλεκτρονικής αλληλογραφίας που λαμβάνουν, λόγω του φόβου «κακόβουλου λογισμικού», επειδή δεν ομιλούν τη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ν αγγλική,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αλλά και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λόγω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της αυστηρότητας όσον αφορά στην «σπατάλη» εργατοωρών,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 xml:space="preserve">κυρίως όμως λόγω κουλτούρας </w:t>
      </w:r>
      <w:r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σύμφωνα με την οποία ο πιθανός συνεργάτης θ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 xml:space="preserve">α </w:t>
      </w:r>
      <w:r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πρέπει να έχει συστη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θεί από κάποιο φερέγγυο πρόσωπο ή θεσμό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</w:p>
    <w:p w:rsidR="00D46D98" w:rsidRPr="009363DB" w:rsidRDefault="001D6646" w:rsidP="009363DB">
      <w:pPr>
        <w:pStyle w:val="a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>Η ηλεκτρονική διεύθυνση του Γραφείου ΟΕΥ Τόκυο είναι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: </w:t>
      </w:r>
      <w:hyperlink r:id="rId9" w:history="1"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ecocom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</w:rPr>
          <w:t>-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tokyo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</w:rPr>
          <w:t>@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mfa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</w:rPr>
          <w:t>.</w:t>
        </w:r>
        <w:r w:rsidR="00D46D98" w:rsidRPr="009363DB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gr</w:t>
        </w:r>
      </w:hyperlink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Όλα τα αιτήματα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θα αποσταλούν στις ανωτέρω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ιαπωνικές επιχειρήσεις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 με κοινοποίηση </w:t>
      </w:r>
      <w:r w:rsid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στις </w:t>
      </w:r>
      <w:r>
        <w:rPr>
          <w:rFonts w:asciiTheme="minorHAnsi" w:eastAsia="Times New Roman" w:hAnsiTheme="minorHAnsi"/>
          <w:color w:val="212121"/>
          <w:sz w:val="22"/>
          <w:szCs w:val="22"/>
        </w:rPr>
        <w:t>αντίστοιχες ελληνικές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.</w:t>
      </w:r>
    </w:p>
    <w:p w:rsidR="00D46D98" w:rsidRPr="001D6646" w:rsidRDefault="00957E11" w:rsidP="001D6646">
      <w:pPr>
        <w:pStyle w:val="a"/>
        <w:tabs>
          <w:tab w:val="left" w:pos="567"/>
        </w:tabs>
        <w:spacing w:before="120" w:line="26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</w:t>
      </w:r>
      <w:r w:rsidR="00D46D98" w:rsidRPr="00957E11">
        <w:rPr>
          <w:rFonts w:asciiTheme="minorHAnsi" w:eastAsia="Times New Roman" w:hAnsiTheme="minorHAnsi"/>
          <w:color w:val="212121"/>
          <w:sz w:val="22"/>
          <w:szCs w:val="22"/>
        </w:rPr>
        <w:t>Εναλλακτικά, μπορείτε να απευθυνθείτε στις ενδιαφερόμενες επιχειρήσεις, στις κατωτέρω διευθύνσεις</w:t>
      </w:r>
      <w:r w:rsidR="001D6646" w:rsidRPr="001D6646">
        <w:rPr>
          <w:rFonts w:asciiTheme="minorHAnsi" w:eastAsia="Times New Roman" w:hAnsiTheme="minorHAnsi"/>
          <w:color w:val="212121"/>
          <w:sz w:val="22"/>
          <w:szCs w:val="22"/>
        </w:rPr>
        <w:t>:</w:t>
      </w:r>
    </w:p>
    <w:p w:rsidR="00A118D7" w:rsidRDefault="00D46D98" w:rsidP="001D6646">
      <w:pPr>
        <w:pStyle w:val="a"/>
        <w:tabs>
          <w:tab w:val="left" w:pos="567"/>
        </w:tabs>
        <w:spacing w:line="26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  <w:r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K</w:t>
      </w:r>
      <w:r w:rsidRPr="009363D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. </w:t>
      </w:r>
      <w:r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KOBAYASHI</w:t>
      </w:r>
      <w:r w:rsidRPr="009363D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 &amp; </w:t>
      </w:r>
      <w:r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</w:t>
      </w:r>
      <w:r w:rsidRPr="009363D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.</w:t>
      </w:r>
      <w:r w:rsidRPr="009363D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, </w:t>
      </w:r>
      <w:r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ltd</w:t>
      </w:r>
      <w:r w:rsidR="009363D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: </w:t>
      </w:r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123, Higashi-</w:t>
      </w:r>
      <w:proofErr w:type="spellStart"/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machi</w:t>
      </w:r>
      <w:proofErr w:type="spellEnd"/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proofErr w:type="spellStart"/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Cyuou-ku</w:t>
      </w:r>
      <w:proofErr w:type="spellEnd"/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, Kobe city, Hyogo 650-0031,</w:t>
      </w:r>
      <w:r w:rsidR="009363D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</w:t>
      </w:r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Japan</w:t>
      </w:r>
    </w:p>
    <w:p w:rsidR="001D6646" w:rsidRDefault="009363DB" w:rsidP="001D6646">
      <w:pPr>
        <w:pStyle w:val="a"/>
        <w:tabs>
          <w:tab w:val="left" w:pos="567"/>
        </w:tabs>
        <w:spacing w:line="26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color w:val="212121"/>
          <w:sz w:val="22"/>
          <w:szCs w:val="22"/>
        </w:rPr>
        <w:t>Τηλ</w:t>
      </w:r>
      <w:proofErr w:type="spellEnd"/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. 0081783218431, </w:t>
      </w:r>
      <w:r>
        <w:rPr>
          <w:rFonts w:asciiTheme="minorHAnsi" w:eastAsia="Times New Roman" w:hAnsiTheme="minorHAnsi"/>
          <w:color w:val="212121"/>
          <w:sz w:val="22"/>
          <w:szCs w:val="22"/>
        </w:rPr>
        <w:t>τηλεομοιοτυπία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 0081783218430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>,</w:t>
      </w:r>
    </w:p>
    <w:p w:rsidR="00A118D7" w:rsidRPr="001D6646" w:rsidRDefault="009363DB" w:rsidP="001D6646">
      <w:pPr>
        <w:pStyle w:val="a"/>
        <w:tabs>
          <w:tab w:val="left" w:pos="567"/>
        </w:tabs>
        <w:spacing w:line="26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  <w:r w:rsidRPr="001D664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</w:t>
      </w:r>
      <w:proofErr w:type="gramStart"/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e</w:t>
      </w:r>
      <w:r w:rsidR="00A118D7" w:rsidRPr="001D664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-</w:t>
      </w:r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mail</w:t>
      </w:r>
      <w:proofErr w:type="gramEnd"/>
      <w:r w:rsidR="00A118D7" w:rsidRPr="001D664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: </w:t>
      </w:r>
      <w:hyperlink r:id="rId10" w:history="1">
        <w:r w:rsidR="00A118D7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s</w:t>
        </w:r>
        <w:r w:rsidR="00A118D7"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-</w:t>
        </w:r>
        <w:r w:rsidR="00A118D7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fujisawa</w:t>
        </w:r>
        <w:r w:rsidR="00A118D7"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@</w:t>
        </w:r>
        <w:r w:rsidR="00A118D7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k</w:t>
        </w:r>
        <w:r w:rsidR="00A118D7"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-</w:t>
        </w:r>
        <w:r w:rsidR="00A118D7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kabayashi</w:t>
        </w:r>
        <w:r w:rsidR="00A118D7"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.</w:t>
        </w:r>
        <w:r w:rsidR="00A118D7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com</w:t>
        </w:r>
      </w:hyperlink>
      <w:r w:rsidR="001D664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hyperlink r:id="rId11" w:history="1">
        <w:r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www</w:t>
        </w:r>
        <w:r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.</w:t>
        </w:r>
        <w:r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k</w:t>
        </w:r>
        <w:r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-</w:t>
        </w:r>
        <w:r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kobayashi</w:t>
        </w:r>
        <w:r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.</w:t>
        </w:r>
        <w:r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co</w:t>
        </w:r>
        <w:r w:rsidRPr="001D6646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.</w:t>
        </w:r>
        <w:r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jp</w:t>
        </w:r>
      </w:hyperlink>
      <w:r w:rsidRPr="001D6646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,</w:t>
      </w:r>
    </w:p>
    <w:p w:rsidR="00A118D7" w:rsidRDefault="00A118D7" w:rsidP="001D6646">
      <w:pPr>
        <w:pStyle w:val="a"/>
        <w:tabs>
          <w:tab w:val="left" w:pos="567"/>
        </w:tabs>
        <w:spacing w:line="26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  <w:r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DAIHACHI </w:t>
      </w:r>
      <w:r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SNACS </w:t>
      </w:r>
      <w:r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Co., Ltd.</w:t>
      </w:r>
      <w:r w:rsidR="009363D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, </w:t>
      </w:r>
      <w:proofErr w:type="gramStart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Osaka ,</w:t>
      </w:r>
      <w:proofErr w:type="gramEnd"/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Japan</w:t>
      </w:r>
      <w:r w:rsidR="009363D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.</w:t>
      </w:r>
      <w:r w:rsidR="009363DB" w:rsidRPr="009363D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</w:t>
      </w:r>
      <w:r w:rsidR="009363D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E-mail. </w:t>
      </w:r>
      <w:hyperlink r:id="rId12" w:history="1">
        <w:r w:rsidR="009363DB"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fuji@daihachi-snacks.co.jp</w:t>
        </w:r>
      </w:hyperlink>
      <w:r w:rsidR="001D6646">
        <w:rPr>
          <w:rFonts w:asciiTheme="minorHAnsi" w:eastAsia="Times New Roman" w:hAnsiTheme="minorHAnsi"/>
          <w:color w:val="212121"/>
          <w:sz w:val="22"/>
          <w:szCs w:val="22"/>
        </w:rPr>
        <w:t xml:space="preserve">, </w:t>
      </w:r>
      <w:hyperlink r:id="rId13" w:history="1">
        <w:r w:rsidRPr="00B24394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www.daihachi-snacks.co.jp</w:t>
        </w:r>
      </w:hyperlink>
    </w:p>
    <w:p w:rsidR="00A118D7" w:rsidRPr="00A118D7" w:rsidRDefault="00A118D7" w:rsidP="00A118D7">
      <w:pPr>
        <w:pStyle w:val="a"/>
        <w:tabs>
          <w:tab w:val="left" w:pos="567"/>
        </w:tabs>
        <w:spacing w:line="22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</w:p>
    <w:p w:rsidR="00335866" w:rsidRDefault="0077462E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  <w:r w:rsidRPr="00A118D7">
        <w:rPr>
          <w:rFonts w:asciiTheme="minorHAnsi" w:hAnsiTheme="minorHAnsi" w:cs="Calibri"/>
          <w:sz w:val="22"/>
          <w:szCs w:val="22"/>
          <w:lang w:val="en-US"/>
        </w:rPr>
        <w:t xml:space="preserve">     </w:t>
      </w:r>
      <w:r w:rsidR="0038011A" w:rsidRPr="00A118D7">
        <w:rPr>
          <w:rFonts w:asciiTheme="minorHAnsi" w:hAnsiTheme="minorHAnsi" w:cs="Calibri"/>
          <w:sz w:val="22"/>
          <w:szCs w:val="22"/>
          <w:lang w:val="en-US"/>
        </w:rPr>
        <w:t xml:space="preserve">                                                                           </w:t>
      </w:r>
      <w:r w:rsidR="0014051E" w:rsidRPr="00A118D7">
        <w:rPr>
          <w:rFonts w:asciiTheme="minorHAnsi" w:hAnsiTheme="minorHAnsi" w:cs="Calibri"/>
          <w:sz w:val="22"/>
          <w:szCs w:val="22"/>
          <w:lang w:val="en-US"/>
        </w:rPr>
        <w:t xml:space="preserve">      </w:t>
      </w:r>
      <w:r w:rsidR="0038011A">
        <w:rPr>
          <w:rFonts w:asciiTheme="minorHAnsi" w:hAnsiTheme="minorHAnsi" w:cs="Calibri"/>
          <w:sz w:val="22"/>
          <w:szCs w:val="22"/>
        </w:rPr>
        <w:t>Ο Προϊστάμενος</w:t>
      </w:r>
    </w:p>
    <w:p w:rsidR="0038011A" w:rsidRDefault="0038011A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Σπυρίδων Οικονόμου</w:t>
      </w:r>
    </w:p>
    <w:p w:rsidR="0038011A" w:rsidRPr="00D845BB" w:rsidRDefault="0038011A" w:rsidP="00D845BB">
      <w:pPr>
        <w:spacing w:line="240" w:lineRule="exact"/>
        <w:ind w:right="-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Σύμβουλος ΟΕΥ</w:t>
      </w:r>
      <w:r w:rsidR="00D845BB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1D6646" w:rsidRPr="0077462E" w:rsidRDefault="001D6646" w:rsidP="00515AF2">
      <w:pPr>
        <w:spacing w:line="280" w:lineRule="exact"/>
        <w:ind w:right="-285"/>
        <w:jc w:val="both"/>
        <w:rPr>
          <w:rFonts w:asciiTheme="minorHAnsi" w:hAnsiTheme="minorHAnsi"/>
          <w:sz w:val="22"/>
          <w:szCs w:val="22"/>
        </w:rPr>
      </w:pPr>
    </w:p>
    <w:p w:rsidR="0038011A" w:rsidRDefault="00B864C6" w:rsidP="0038011A">
      <w:pPr>
        <w:jc w:val="both"/>
      </w:pPr>
      <w:r>
        <w:t xml:space="preserve"> </w:t>
      </w:r>
    </w:p>
    <w:p w:rsidR="0038011A" w:rsidRDefault="00B864C6" w:rsidP="0038011A">
      <w:pPr>
        <w:jc w:val="both"/>
        <w:rPr>
          <w:sz w:val="18"/>
          <w:szCs w:val="18"/>
        </w:rPr>
      </w:pPr>
      <w:r w:rsidRPr="0038011A">
        <w:rPr>
          <w:sz w:val="18"/>
          <w:szCs w:val="18"/>
        </w:rPr>
        <w:t xml:space="preserve">  </w:t>
      </w: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B7DBE" w:rsidRDefault="00DB7DBE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>
        <w:rPr>
          <w:rFonts w:asciiTheme="minorHAnsi" w:hAnsiTheme="minorHAnsi"/>
          <w:b/>
          <w:sz w:val="22"/>
          <w:szCs w:val="22"/>
          <w:lang w:eastAsia="ja-JP"/>
        </w:rPr>
        <w:t>ΣΥΝΗΜΜΕΝΑ 1</w:t>
      </w: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4C575B" w:rsidRPr="004C575B" w:rsidRDefault="004C575B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 w:rsidRPr="004C575B">
        <w:rPr>
          <w:rFonts w:asciiTheme="minorHAnsi" w:hAnsiTheme="minorHAnsi"/>
          <w:b/>
          <w:sz w:val="22"/>
          <w:szCs w:val="22"/>
          <w:lang w:eastAsia="ja-JP"/>
        </w:rPr>
        <w:t>ΠΙΝΑΚΑΣ ΑΠΟΔΕΚΤΩΝ 1</w:t>
      </w:r>
    </w:p>
    <w:p w:rsidR="004C575B" w:rsidRPr="004C575B" w:rsidRDefault="004C575B" w:rsidP="001825EF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</w:p>
    <w:p w:rsidR="00DB7DBE" w:rsidRDefault="00DB7DBE" w:rsidP="001825EF">
      <w:pPr>
        <w:tabs>
          <w:tab w:val="center" w:pos="5103"/>
        </w:tabs>
        <w:rPr>
          <w:rFonts w:asciiTheme="minorHAnsi" w:hAnsiTheme="minorHAnsi"/>
          <w:b/>
          <w:sz w:val="22"/>
          <w:szCs w:val="22"/>
          <w:lang w:eastAsia="ja-JP"/>
        </w:rPr>
      </w:pPr>
    </w:p>
    <w:p w:rsidR="004C575B" w:rsidRPr="004C575B" w:rsidRDefault="004C575B" w:rsidP="001825EF">
      <w:pPr>
        <w:tabs>
          <w:tab w:val="center" w:pos="5103"/>
        </w:tabs>
        <w:rPr>
          <w:rFonts w:asciiTheme="minorHAnsi" w:hAnsiTheme="minorHAnsi"/>
          <w:b/>
          <w:sz w:val="22"/>
          <w:szCs w:val="22"/>
          <w:lang w:eastAsia="ja-JP"/>
        </w:rPr>
      </w:pPr>
      <w:r w:rsidRPr="004C575B">
        <w:rPr>
          <w:rFonts w:asciiTheme="minorHAnsi" w:hAnsiTheme="minorHAnsi"/>
          <w:b/>
          <w:sz w:val="22"/>
          <w:szCs w:val="22"/>
          <w:lang w:eastAsia="ja-JP"/>
        </w:rPr>
        <w:t>Υπουργείο Εξωτερικών</w:t>
      </w:r>
    </w:p>
    <w:p w:rsidR="004C575B" w:rsidRPr="004C575B" w:rsidRDefault="004C575B" w:rsidP="001825EF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4C575B">
        <w:rPr>
          <w:rFonts w:asciiTheme="minorHAnsi" w:hAnsiTheme="minorHAnsi"/>
          <w:sz w:val="22"/>
          <w:szCs w:val="22"/>
          <w:lang w:eastAsia="ja-JP"/>
        </w:rPr>
        <w:t>-Γραφείο κ. Υπουργού</w:t>
      </w:r>
    </w:p>
    <w:p w:rsidR="004C575B" w:rsidRPr="004C575B" w:rsidRDefault="004C575B" w:rsidP="001825EF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4C575B">
        <w:rPr>
          <w:rFonts w:asciiTheme="minorHAnsi" w:hAnsiTheme="minorHAnsi"/>
          <w:sz w:val="22"/>
          <w:szCs w:val="22"/>
          <w:lang w:eastAsia="ja-JP"/>
        </w:rPr>
        <w:t>-Γραφείο κ. ΑΝΥΠΕΞ</w:t>
      </w:r>
    </w:p>
    <w:p w:rsidR="004C575B" w:rsidRPr="004C575B" w:rsidRDefault="004C575B" w:rsidP="001825EF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4C575B">
        <w:rPr>
          <w:rFonts w:asciiTheme="minorHAnsi" w:hAnsiTheme="minorHAnsi"/>
          <w:sz w:val="22"/>
          <w:szCs w:val="22"/>
          <w:lang w:eastAsia="ja-JP"/>
        </w:rPr>
        <w:t>-Γραφείο κ. Γεν. Γραμμ. ΔΟΣ &amp; ΑΣ</w:t>
      </w:r>
    </w:p>
    <w:p w:rsidR="00A45CBC" w:rsidRDefault="00A45CBC" w:rsidP="00A45CBC">
      <w:pPr>
        <w:tabs>
          <w:tab w:val="center" w:pos="5103"/>
        </w:tabs>
        <w:rPr>
          <w:rFonts w:ascii="Arial" w:hAnsi="Arial" w:cs="Arial"/>
          <w:sz w:val="22"/>
          <w:szCs w:val="22"/>
          <w:lang w:eastAsia="ja-JP"/>
        </w:rPr>
      </w:pPr>
    </w:p>
    <w:p w:rsidR="004C575B" w:rsidRPr="004C575B" w:rsidRDefault="004C575B" w:rsidP="004C575B">
      <w:pPr>
        <w:tabs>
          <w:tab w:val="center" w:pos="5103"/>
        </w:tabs>
        <w:rPr>
          <w:rFonts w:asciiTheme="minorHAnsi" w:hAnsiTheme="minorHAnsi"/>
          <w:b/>
          <w:sz w:val="22"/>
          <w:szCs w:val="22"/>
          <w:lang w:eastAsia="ja-JP"/>
        </w:rPr>
      </w:pPr>
    </w:p>
    <w:p w:rsidR="00C87861" w:rsidRDefault="00C87861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DB7DBE" w:rsidRDefault="00DB7DBE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>
        <w:rPr>
          <w:rFonts w:asciiTheme="minorHAnsi" w:hAnsiTheme="minorHAnsi"/>
          <w:b/>
          <w:sz w:val="22"/>
          <w:szCs w:val="22"/>
          <w:lang w:eastAsia="ja-JP"/>
        </w:rPr>
        <w:t>ΣΥΝΗΜΜΕΝΑ 2</w:t>
      </w:r>
    </w:p>
    <w:p w:rsidR="00DB7DBE" w:rsidRPr="004C575B" w:rsidRDefault="00DB7DBE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 w:rsidRPr="004C575B">
        <w:rPr>
          <w:rFonts w:asciiTheme="minorHAnsi" w:hAnsiTheme="minorHAnsi"/>
          <w:b/>
          <w:sz w:val="22"/>
          <w:szCs w:val="22"/>
          <w:lang w:eastAsia="ja-JP"/>
        </w:rPr>
        <w:t xml:space="preserve">ΠΙΝΑΚΑΣ ΑΠΟΔΕΚΤΩΝ </w:t>
      </w:r>
      <w:r>
        <w:rPr>
          <w:rFonts w:asciiTheme="minorHAnsi" w:hAnsiTheme="minorHAnsi"/>
          <w:b/>
          <w:sz w:val="22"/>
          <w:szCs w:val="22"/>
          <w:lang w:eastAsia="ja-JP"/>
        </w:rPr>
        <w:t>2</w:t>
      </w:r>
    </w:p>
    <w:p w:rsidR="00543A95" w:rsidRDefault="00543A95"/>
    <w:p w:rsidR="00543A95" w:rsidRPr="00DB7DBE" w:rsidRDefault="00DB7DBE">
      <w:pPr>
        <w:rPr>
          <w:b/>
        </w:rPr>
      </w:pPr>
      <w:r>
        <w:rPr>
          <w:b/>
        </w:rPr>
        <w:t>ΕΤΑΙΡΕΙΕΣ ΓΑΛΑΚΤΟΚΟ</w:t>
      </w:r>
      <w:r w:rsidRPr="00DB7DBE">
        <w:rPr>
          <w:b/>
        </w:rPr>
        <w:t>ΜΙΚΩΝ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-ΜΕΒΓΑΛ</w:t>
      </w:r>
      <w:r>
        <w:rPr>
          <w:rFonts w:asciiTheme="minorHAnsi" w:hAnsiTheme="minorHAnsi"/>
          <w:sz w:val="22"/>
          <w:szCs w:val="22"/>
          <w:lang w:eastAsia="ja-JP"/>
        </w:rPr>
        <w:t xml:space="preserve"> ΑΕ 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-ΔΕΛΤΑ</w:t>
      </w:r>
      <w:r>
        <w:rPr>
          <w:rFonts w:asciiTheme="minorHAnsi" w:hAnsiTheme="minorHAnsi"/>
          <w:sz w:val="22"/>
          <w:szCs w:val="22"/>
          <w:lang w:eastAsia="ja-JP"/>
        </w:rPr>
        <w:t xml:space="preserve"> ΑΕ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-ΔΩΔΩΝΗ</w:t>
      </w:r>
      <w:r>
        <w:rPr>
          <w:rFonts w:asciiTheme="minorHAnsi" w:hAnsiTheme="minorHAnsi"/>
          <w:sz w:val="22"/>
          <w:szCs w:val="22"/>
          <w:lang w:eastAsia="ja-JP"/>
        </w:rPr>
        <w:t xml:space="preserve"> ΑΕ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-ΗΠΕΙΡΟΣ</w:t>
      </w:r>
      <w:r>
        <w:rPr>
          <w:rFonts w:asciiTheme="minorHAnsi" w:hAnsiTheme="minorHAnsi"/>
          <w:sz w:val="22"/>
          <w:szCs w:val="22"/>
          <w:lang w:eastAsia="ja-JP"/>
        </w:rPr>
        <w:t xml:space="preserve"> ΑΕΒΕ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-ΦΑΓΕ ΑΕ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-ΚΟΛΙΟΣ ΑΕ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-ΕΛΛΗΝΙΚΑ ΓΑΛΑΚΤΟΚΩΜΕΙΑ ΑΕ «ΟΛΥΜΠΟΣ»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-ΒΑΛΜΑΣ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-ΡΟΥΣΣΑΣ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-ΑΒΙΓΑΛ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-ΜΠΕΛΑΣ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-ΚΑΡΑΓΙΑΝΝΗ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lastRenderedPageBreak/>
        <w:t>-ΣΥΝΕΤΑΙΡΙΣΜΟΣ ΒΟΣΚΩΝ ΛΙΒΑΔΙΟΥ ΟΛΥΜΠΟΥ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-ΝΙΚΖΑΣ ΑΕ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-ΤΥΡΟΚΟΜΕΙΟ ΑΡΒΑΝΙΤΗ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-ΚΑΛΑΝΔΑΡΙΔΗΣ </w:t>
      </w:r>
    </w:p>
    <w:p w:rsidR="00DB7DBE" w:rsidRPr="00963DC2" w:rsidRDefault="00DB7DBE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</w:t>
      </w:r>
      <w:r>
        <w:rPr>
          <w:rFonts w:asciiTheme="minorHAnsi" w:hAnsiTheme="minorHAnsi"/>
          <w:sz w:val="22"/>
          <w:szCs w:val="22"/>
          <w:lang w:val="en-US" w:eastAsia="ja-JP"/>
        </w:rPr>
        <w:t>GOUTIS</w:t>
      </w:r>
      <w:r w:rsidRPr="00963DC2">
        <w:rPr>
          <w:rFonts w:asciiTheme="minorHAnsi" w:hAnsiTheme="minorHAnsi"/>
          <w:sz w:val="22"/>
          <w:szCs w:val="22"/>
          <w:lang w:eastAsia="ja-JP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ja-JP"/>
        </w:rPr>
        <w:t>ESTATE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</w:p>
    <w:p w:rsidR="002834F1" w:rsidRPr="00543A95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</w:p>
    <w:p w:rsidR="00543A95" w:rsidRDefault="00543A95"/>
    <w:p w:rsidR="00543A95" w:rsidRDefault="00543A95"/>
    <w:sectPr w:rsidR="00543A95" w:rsidSect="00D845BB">
      <w:headerReference w:type="default" r:id="rId14"/>
      <w:footerReference w:type="default" r:id="rId15"/>
      <w:pgSz w:w="11906" w:h="16838"/>
      <w:pgMar w:top="624" w:right="1021" w:bottom="24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FE" w:rsidRDefault="005E6AFE" w:rsidP="002D5E97">
      <w:r>
        <w:separator/>
      </w:r>
    </w:p>
  </w:endnote>
  <w:endnote w:type="continuationSeparator" w:id="0">
    <w:p w:rsidR="005E6AFE" w:rsidRDefault="005E6AFE" w:rsidP="002D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FE" w:rsidRDefault="005E6AFE">
    <w:pPr>
      <w:pStyle w:val="Footer"/>
      <w:jc w:val="right"/>
    </w:pPr>
  </w:p>
  <w:p w:rsidR="005E6AFE" w:rsidRDefault="005E6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FE" w:rsidRDefault="005E6AFE" w:rsidP="002D5E97">
      <w:r>
        <w:separator/>
      </w:r>
    </w:p>
  </w:footnote>
  <w:footnote w:type="continuationSeparator" w:id="0">
    <w:p w:rsidR="005E6AFE" w:rsidRDefault="005E6AFE" w:rsidP="002D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FE" w:rsidRDefault="005E6AFE">
    <w:pPr>
      <w:pStyle w:val="Header"/>
      <w:jc w:val="right"/>
    </w:pPr>
  </w:p>
  <w:p w:rsidR="005E6AFE" w:rsidRDefault="005E6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0523"/>
    <w:multiLevelType w:val="hybridMultilevel"/>
    <w:tmpl w:val="EDF8ED70"/>
    <w:lvl w:ilvl="0" w:tplc="70284CF6">
      <w:start w:val="1"/>
      <w:numFmt w:val="bullet"/>
      <w:lvlText w:val="-"/>
      <w:lvlJc w:val="left"/>
      <w:pPr>
        <w:ind w:left="1215" w:hanging="360"/>
      </w:pPr>
      <w:rPr>
        <w:rFonts w:ascii="Times New Roman" w:eastAsia="MS Mincho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5490B65"/>
    <w:multiLevelType w:val="hybridMultilevel"/>
    <w:tmpl w:val="F266B9A2"/>
    <w:lvl w:ilvl="0" w:tplc="4A10B7B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4429"/>
    <w:multiLevelType w:val="hybridMultilevel"/>
    <w:tmpl w:val="D2A6ADDE"/>
    <w:lvl w:ilvl="0" w:tplc="403A7FAE">
      <w:start w:val="1"/>
      <w:numFmt w:val="bullet"/>
      <w:lvlText w:val="-"/>
      <w:lvlJc w:val="left"/>
      <w:pPr>
        <w:ind w:left="1200" w:hanging="360"/>
      </w:pPr>
      <w:rPr>
        <w:rFonts w:ascii="Times New Roman" w:eastAsia="MS Mincho" w:hAnsi="Times New Roman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C"/>
    <w:rsid w:val="0001072E"/>
    <w:rsid w:val="000120D5"/>
    <w:rsid w:val="000317EF"/>
    <w:rsid w:val="00041518"/>
    <w:rsid w:val="00041F67"/>
    <w:rsid w:val="000451B3"/>
    <w:rsid w:val="00050C93"/>
    <w:rsid w:val="00066234"/>
    <w:rsid w:val="00071BBD"/>
    <w:rsid w:val="00094F94"/>
    <w:rsid w:val="000A1970"/>
    <w:rsid w:val="000B50C9"/>
    <w:rsid w:val="000C0086"/>
    <w:rsid w:val="000E0759"/>
    <w:rsid w:val="000E5C4B"/>
    <w:rsid w:val="000F2758"/>
    <w:rsid w:val="000F27E6"/>
    <w:rsid w:val="000F3B06"/>
    <w:rsid w:val="001120AE"/>
    <w:rsid w:val="0011381B"/>
    <w:rsid w:val="001176EC"/>
    <w:rsid w:val="0012094C"/>
    <w:rsid w:val="0014051E"/>
    <w:rsid w:val="00157D7E"/>
    <w:rsid w:val="001825EF"/>
    <w:rsid w:val="001B2346"/>
    <w:rsid w:val="001D6646"/>
    <w:rsid w:val="00234155"/>
    <w:rsid w:val="00240B05"/>
    <w:rsid w:val="00246CE7"/>
    <w:rsid w:val="002834F1"/>
    <w:rsid w:val="002A728B"/>
    <w:rsid w:val="002D5E97"/>
    <w:rsid w:val="002E089D"/>
    <w:rsid w:val="002E6C26"/>
    <w:rsid w:val="003053AD"/>
    <w:rsid w:val="00335866"/>
    <w:rsid w:val="00337E20"/>
    <w:rsid w:val="0034479A"/>
    <w:rsid w:val="003461F8"/>
    <w:rsid w:val="00346D20"/>
    <w:rsid w:val="00375152"/>
    <w:rsid w:val="0038011A"/>
    <w:rsid w:val="003B0470"/>
    <w:rsid w:val="003E1B31"/>
    <w:rsid w:val="003E2600"/>
    <w:rsid w:val="00403400"/>
    <w:rsid w:val="004064B8"/>
    <w:rsid w:val="00410050"/>
    <w:rsid w:val="004202BF"/>
    <w:rsid w:val="00432F6C"/>
    <w:rsid w:val="00444CC4"/>
    <w:rsid w:val="00445A35"/>
    <w:rsid w:val="00460B8E"/>
    <w:rsid w:val="0046130A"/>
    <w:rsid w:val="00467CE2"/>
    <w:rsid w:val="00475F0B"/>
    <w:rsid w:val="004768AE"/>
    <w:rsid w:val="00477F36"/>
    <w:rsid w:val="00480024"/>
    <w:rsid w:val="0048190A"/>
    <w:rsid w:val="00490479"/>
    <w:rsid w:val="00490C86"/>
    <w:rsid w:val="004B0BA9"/>
    <w:rsid w:val="004B7A96"/>
    <w:rsid w:val="004C4718"/>
    <w:rsid w:val="004C575B"/>
    <w:rsid w:val="004D548A"/>
    <w:rsid w:val="004E0D91"/>
    <w:rsid w:val="0050207C"/>
    <w:rsid w:val="00515AF2"/>
    <w:rsid w:val="00526912"/>
    <w:rsid w:val="00536886"/>
    <w:rsid w:val="00543A95"/>
    <w:rsid w:val="005520EF"/>
    <w:rsid w:val="00553D7D"/>
    <w:rsid w:val="0056114F"/>
    <w:rsid w:val="00581C3A"/>
    <w:rsid w:val="00585833"/>
    <w:rsid w:val="005B4A22"/>
    <w:rsid w:val="005D6663"/>
    <w:rsid w:val="005E6AFE"/>
    <w:rsid w:val="005F07F2"/>
    <w:rsid w:val="005F20C5"/>
    <w:rsid w:val="0061364D"/>
    <w:rsid w:val="00620FB6"/>
    <w:rsid w:val="00681628"/>
    <w:rsid w:val="0069338C"/>
    <w:rsid w:val="00696FB4"/>
    <w:rsid w:val="006A583B"/>
    <w:rsid w:val="006E173D"/>
    <w:rsid w:val="006E2064"/>
    <w:rsid w:val="006E3D8A"/>
    <w:rsid w:val="006F13F2"/>
    <w:rsid w:val="007021B1"/>
    <w:rsid w:val="007130CE"/>
    <w:rsid w:val="0073706D"/>
    <w:rsid w:val="00742CA0"/>
    <w:rsid w:val="00745A1D"/>
    <w:rsid w:val="00750233"/>
    <w:rsid w:val="00761D10"/>
    <w:rsid w:val="0077462E"/>
    <w:rsid w:val="007A2FDE"/>
    <w:rsid w:val="007B6C42"/>
    <w:rsid w:val="007B6EDF"/>
    <w:rsid w:val="007C1AA6"/>
    <w:rsid w:val="007D3B75"/>
    <w:rsid w:val="007F6F35"/>
    <w:rsid w:val="0080005A"/>
    <w:rsid w:val="0080596F"/>
    <w:rsid w:val="0080708F"/>
    <w:rsid w:val="008264A5"/>
    <w:rsid w:val="00894E1B"/>
    <w:rsid w:val="0089540B"/>
    <w:rsid w:val="008B7E66"/>
    <w:rsid w:val="008C5096"/>
    <w:rsid w:val="008C6169"/>
    <w:rsid w:val="008C747F"/>
    <w:rsid w:val="008D5F1D"/>
    <w:rsid w:val="008E02E3"/>
    <w:rsid w:val="008F67D1"/>
    <w:rsid w:val="00907544"/>
    <w:rsid w:val="00927D33"/>
    <w:rsid w:val="009363DB"/>
    <w:rsid w:val="009459D9"/>
    <w:rsid w:val="00957E11"/>
    <w:rsid w:val="00963DC2"/>
    <w:rsid w:val="00964507"/>
    <w:rsid w:val="00991D69"/>
    <w:rsid w:val="00997F40"/>
    <w:rsid w:val="009C3AFF"/>
    <w:rsid w:val="009F5144"/>
    <w:rsid w:val="00A06BA4"/>
    <w:rsid w:val="00A118D7"/>
    <w:rsid w:val="00A15EC7"/>
    <w:rsid w:val="00A27E1F"/>
    <w:rsid w:val="00A34ABA"/>
    <w:rsid w:val="00A4299E"/>
    <w:rsid w:val="00A45211"/>
    <w:rsid w:val="00A45CBC"/>
    <w:rsid w:val="00A52951"/>
    <w:rsid w:val="00A81790"/>
    <w:rsid w:val="00A86BD1"/>
    <w:rsid w:val="00AA0010"/>
    <w:rsid w:val="00AD4AEB"/>
    <w:rsid w:val="00AE5EDF"/>
    <w:rsid w:val="00AF419D"/>
    <w:rsid w:val="00B24923"/>
    <w:rsid w:val="00B32A41"/>
    <w:rsid w:val="00B363A6"/>
    <w:rsid w:val="00B56772"/>
    <w:rsid w:val="00B721B1"/>
    <w:rsid w:val="00B81E3B"/>
    <w:rsid w:val="00B864C6"/>
    <w:rsid w:val="00B90DD0"/>
    <w:rsid w:val="00BB0A8F"/>
    <w:rsid w:val="00BB0D43"/>
    <w:rsid w:val="00BB655E"/>
    <w:rsid w:val="00BB7755"/>
    <w:rsid w:val="00BD3783"/>
    <w:rsid w:val="00BD4E0D"/>
    <w:rsid w:val="00BD706B"/>
    <w:rsid w:val="00BD77B2"/>
    <w:rsid w:val="00BE6EB3"/>
    <w:rsid w:val="00C108D5"/>
    <w:rsid w:val="00C15610"/>
    <w:rsid w:val="00C334B4"/>
    <w:rsid w:val="00C54602"/>
    <w:rsid w:val="00C74292"/>
    <w:rsid w:val="00C85ADC"/>
    <w:rsid w:val="00C87861"/>
    <w:rsid w:val="00CA7E87"/>
    <w:rsid w:val="00CB4921"/>
    <w:rsid w:val="00CC03FC"/>
    <w:rsid w:val="00CD45E4"/>
    <w:rsid w:val="00CD4D38"/>
    <w:rsid w:val="00CD6187"/>
    <w:rsid w:val="00CE4E80"/>
    <w:rsid w:val="00CE6506"/>
    <w:rsid w:val="00CF376A"/>
    <w:rsid w:val="00D03A7A"/>
    <w:rsid w:val="00D114A4"/>
    <w:rsid w:val="00D24378"/>
    <w:rsid w:val="00D4407E"/>
    <w:rsid w:val="00D46D98"/>
    <w:rsid w:val="00D51829"/>
    <w:rsid w:val="00D845BB"/>
    <w:rsid w:val="00D9167A"/>
    <w:rsid w:val="00D92E8C"/>
    <w:rsid w:val="00DB0973"/>
    <w:rsid w:val="00DB7DBE"/>
    <w:rsid w:val="00DC1739"/>
    <w:rsid w:val="00DD0244"/>
    <w:rsid w:val="00E33F33"/>
    <w:rsid w:val="00E41F12"/>
    <w:rsid w:val="00E44E69"/>
    <w:rsid w:val="00E57B71"/>
    <w:rsid w:val="00E676A2"/>
    <w:rsid w:val="00E90466"/>
    <w:rsid w:val="00EA026A"/>
    <w:rsid w:val="00EF70B3"/>
    <w:rsid w:val="00F33FA7"/>
    <w:rsid w:val="00F4192D"/>
    <w:rsid w:val="00F50554"/>
    <w:rsid w:val="00F51F64"/>
    <w:rsid w:val="00F61BFA"/>
    <w:rsid w:val="00F87D08"/>
    <w:rsid w:val="00F90700"/>
    <w:rsid w:val="00F919B5"/>
    <w:rsid w:val="00F93A35"/>
    <w:rsid w:val="00FA388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F2181-FD57-4FB2-9C15-1B8CD21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BC"/>
    <w:pPr>
      <w:spacing w:before="0" w:beforeAutospacing="0" w:after="0" w:afterAutospacing="0"/>
    </w:pPr>
    <w:rPr>
      <w:rFonts w:ascii="Times New Roman" w:eastAsia="MS Mincho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CBC"/>
    <w:pPr>
      <w:spacing w:before="0" w:beforeAutospacing="0" w:after="0" w:afterAutospacing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C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CBC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45C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CBC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BC"/>
    <w:rPr>
      <w:rFonts w:ascii="Tahoma" w:eastAsia="MS Mincho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50207C"/>
    <w:rPr>
      <w:color w:val="0000FF"/>
      <w:u w:val="single"/>
    </w:rPr>
  </w:style>
  <w:style w:type="paragraph" w:customStyle="1" w:styleId="a">
    <w:name w:val="Προεπιλογή"/>
    <w:rsid w:val="0089540B"/>
    <w:pPr>
      <w:suppressAutoHyphens/>
      <w:spacing w:before="0" w:beforeAutospacing="0" w:after="0" w:afterAutospacing="0" w:line="100" w:lineRule="atLeast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2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ihachi-snacks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ji@daihachi-snacks.co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-kobayashi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-fujisawa@k-kabayash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com-tokyo@mf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A965F-AEDA-4A50-93EB-1ED84036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Grammateas OEY</dc:creator>
  <cp:lastModifiedBy>Oikonomou</cp:lastModifiedBy>
  <cp:revision>2</cp:revision>
  <cp:lastPrinted>2018-11-16T03:39:00Z</cp:lastPrinted>
  <dcterms:created xsi:type="dcterms:W3CDTF">2018-11-16T03:40:00Z</dcterms:created>
  <dcterms:modified xsi:type="dcterms:W3CDTF">2018-11-16T03:40:00Z</dcterms:modified>
</cp:coreProperties>
</file>