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00" w:type="dxa"/>
        <w:tblCellSpacing w:w="0" w:type="dxa"/>
        <w:tblBorders>
          <w:top w:val="single" w:sz="6" w:space="0" w:color="CCCCCC"/>
          <w:left w:val="single" w:sz="6" w:space="0" w:color="CCCCCC"/>
          <w:bottom w:val="single" w:sz="6" w:space="0" w:color="CCCCCC"/>
          <w:right w:val="single" w:sz="6" w:space="0" w:color="CCCCCC"/>
        </w:tblBorders>
        <w:shd w:val="clear" w:color="auto" w:fill="FFFFFF"/>
        <w:tblCellMar>
          <w:left w:w="0" w:type="dxa"/>
          <w:right w:w="0" w:type="dxa"/>
        </w:tblCellMar>
        <w:tblLook w:val="04A0" w:firstRow="1" w:lastRow="0" w:firstColumn="1" w:lastColumn="0" w:noHBand="0" w:noVBand="1"/>
      </w:tblPr>
      <w:tblGrid>
        <w:gridCol w:w="10154"/>
      </w:tblGrid>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450" w:lineRule="atLeast"/>
              <w:rPr>
                <w:rFonts w:ascii="Century Gothic" w:eastAsia="Times New Roman" w:hAnsi="Century Gothic" w:cs="Arial"/>
                <w:b/>
                <w:bCs/>
                <w:color w:val="006DB5"/>
                <w:sz w:val="33"/>
                <w:szCs w:val="33"/>
                <w:lang w:eastAsia="el-GR"/>
              </w:rPr>
            </w:pPr>
            <w:r w:rsidRPr="00E63211">
              <w:rPr>
                <w:rFonts w:ascii="Century Gothic" w:eastAsia="Times New Roman" w:hAnsi="Century Gothic" w:cs="Arial"/>
                <w:b/>
                <w:bCs/>
                <w:color w:val="006DB5"/>
                <w:sz w:val="33"/>
                <w:szCs w:val="33"/>
                <w:lang w:eastAsia="el-GR"/>
              </w:rPr>
              <w:t xml:space="preserve">Η </w:t>
            </w:r>
            <w:bookmarkStart w:id="0" w:name="_GoBack"/>
            <w:r w:rsidRPr="00E63211">
              <w:rPr>
                <w:rFonts w:ascii="Century Gothic" w:eastAsia="Times New Roman" w:hAnsi="Century Gothic" w:cs="Arial"/>
                <w:b/>
                <w:bCs/>
                <w:color w:val="006DB5"/>
                <w:sz w:val="33"/>
                <w:szCs w:val="33"/>
                <w:lang w:eastAsia="el-GR"/>
              </w:rPr>
              <w:t xml:space="preserve">83η ΔΕΘ </w:t>
            </w:r>
            <w:bookmarkEnd w:id="0"/>
            <w:r w:rsidRPr="00E63211">
              <w:rPr>
                <w:rFonts w:ascii="Century Gothic" w:eastAsia="Times New Roman" w:hAnsi="Century Gothic" w:cs="Arial"/>
                <w:b/>
                <w:bCs/>
                <w:color w:val="006DB5"/>
                <w:sz w:val="33"/>
                <w:szCs w:val="33"/>
                <w:lang w:eastAsia="el-GR"/>
              </w:rPr>
              <w:t xml:space="preserve">συνδέει χώρες από </w:t>
            </w:r>
            <w:proofErr w:type="spellStart"/>
            <w:r w:rsidRPr="00E63211">
              <w:rPr>
                <w:rFonts w:ascii="Century Gothic" w:eastAsia="Times New Roman" w:hAnsi="Century Gothic" w:cs="Arial"/>
                <w:b/>
                <w:bCs/>
                <w:color w:val="006DB5"/>
                <w:sz w:val="33"/>
                <w:szCs w:val="33"/>
                <w:lang w:eastAsia="el-GR"/>
              </w:rPr>
              <w:t>όλo</w:t>
            </w:r>
            <w:proofErr w:type="spellEnd"/>
            <w:r w:rsidRPr="00E63211">
              <w:rPr>
                <w:rFonts w:ascii="Century Gothic" w:eastAsia="Times New Roman" w:hAnsi="Century Gothic" w:cs="Arial"/>
                <w:b/>
                <w:bCs/>
                <w:color w:val="006DB5"/>
                <w:sz w:val="33"/>
                <w:szCs w:val="33"/>
                <w:lang w:eastAsia="el-GR"/>
              </w:rPr>
              <w:t xml:space="preserve"> τον Κόσμο!</w:t>
            </w:r>
          </w:p>
        </w:tc>
      </w:tr>
      <w:tr w:rsidR="00E63211" w:rsidRPr="00E63211" w:rsidTr="00E63211">
        <w:trPr>
          <w:tblCellSpacing w:w="0" w:type="dxa"/>
        </w:trPr>
        <w:tc>
          <w:tcPr>
            <w:tcW w:w="0" w:type="auto"/>
            <w:shd w:val="clear" w:color="auto" w:fill="FFFFFF"/>
            <w:vAlign w:val="center"/>
            <w:hideMark/>
          </w:tcPr>
          <w:tbl>
            <w:tblPr>
              <w:tblW w:w="10050" w:type="dxa"/>
              <w:tblCellSpacing w:w="15" w:type="dxa"/>
              <w:tblCellMar>
                <w:left w:w="0" w:type="dxa"/>
                <w:right w:w="0" w:type="dxa"/>
              </w:tblCellMar>
              <w:tblLook w:val="04A0" w:firstRow="1" w:lastRow="0" w:firstColumn="1" w:lastColumn="0" w:noHBand="0" w:noVBand="1"/>
            </w:tblPr>
            <w:tblGrid>
              <w:gridCol w:w="2182"/>
              <w:gridCol w:w="484"/>
              <w:gridCol w:w="7384"/>
            </w:tblGrid>
            <w:tr w:rsidR="00E63211" w:rsidRPr="00E63211">
              <w:trPr>
                <w:tblCellSpacing w:w="15" w:type="dxa"/>
              </w:trPr>
              <w:tc>
                <w:tcPr>
                  <w:tcW w:w="2040" w:type="dxa"/>
                  <w:vAlign w:val="center"/>
                  <w:hideMark/>
                </w:tcPr>
                <w:p w:rsidR="00E63211" w:rsidRPr="00E63211" w:rsidRDefault="00E63211" w:rsidP="00E63211">
                  <w:pPr>
                    <w:spacing w:after="0" w:line="240" w:lineRule="auto"/>
                    <w:rPr>
                      <w:rFonts w:ascii="Arial" w:eastAsia="Times New Roman" w:hAnsi="Arial" w:cs="Arial"/>
                      <w:sz w:val="24"/>
                      <w:szCs w:val="24"/>
                      <w:lang w:eastAsia="el-GR"/>
                    </w:rPr>
                  </w:pPr>
                  <w:r w:rsidRPr="00E63211">
                    <w:rPr>
                      <w:rFonts w:ascii="Verdana" w:eastAsia="Times New Roman" w:hAnsi="Verdana" w:cs="Arial"/>
                      <w:b/>
                      <w:bCs/>
                      <w:noProof/>
                      <w:color w:val="1155CC"/>
                      <w:sz w:val="23"/>
                      <w:szCs w:val="23"/>
                      <w:lang w:eastAsia="el-GR"/>
                    </w:rPr>
                    <w:drawing>
                      <wp:inline distT="0" distB="0" distL="0" distR="0" wp14:anchorId="18472DA3" wp14:editId="7DAE897F">
                        <wp:extent cx="1314450" cy="2247900"/>
                        <wp:effectExtent l="0" t="0" r="0" b="0"/>
                        <wp:docPr id="1" name="Εικόνα 1" descr="https://ci5.googleusercontent.com/proxy/CpaRVGCVOOYsbtHi401h--e7-7N6xBJj2CbYoStVl3zYc6wlpIvIdGOsZmRimkJuvmrHS6kMXWbhlFP9Wsg82B60YWgSmtQfOXbwNKaVIUpW3OJKxvm2=s0-d-e1-ft#http://apps.helexpo.gr/inst/Newsletters/2018/Tif/1st_EL/r3_c5.png">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i5.googleusercontent.com/proxy/CpaRVGCVOOYsbtHi401h--e7-7N6xBJj2CbYoStVl3zYc6wlpIvIdGOsZmRimkJuvmrHS6kMXWbhlFP9Wsg82B60YWgSmtQfOXbwNKaVIUpW3OJKxvm2=s0-d-e1-ft#http://apps.helexpo.gr/inst/Newsletters/2018/Tif/1st_EL/r3_c5.png">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0" cy="2247900"/>
                                </a:xfrm>
                                <a:prstGeom prst="rect">
                                  <a:avLst/>
                                </a:prstGeom>
                                <a:noFill/>
                                <a:ln>
                                  <a:noFill/>
                                </a:ln>
                              </pic:spPr>
                            </pic:pic>
                          </a:graphicData>
                        </a:graphic>
                      </wp:inline>
                    </w:drawing>
                  </w:r>
                  <w:r w:rsidRPr="00E63211">
                    <w:rPr>
                      <w:rFonts w:ascii="Arial" w:eastAsia="Times New Roman" w:hAnsi="Arial" w:cs="Arial"/>
                      <w:sz w:val="24"/>
                      <w:szCs w:val="24"/>
                      <w:lang w:eastAsia="el-GR"/>
                    </w:rPr>
                    <w:t> </w:t>
                  </w:r>
                </w:p>
              </w:tc>
              <w:tc>
                <w:tcPr>
                  <w:tcW w:w="454" w:type="dxa"/>
                  <w:vAlign w:val="center"/>
                  <w:hideMark/>
                </w:tcPr>
                <w:p w:rsidR="00E63211" w:rsidRPr="00E63211" w:rsidRDefault="00E63211" w:rsidP="00E63211">
                  <w:pPr>
                    <w:spacing w:after="0" w:line="240" w:lineRule="auto"/>
                    <w:rPr>
                      <w:rFonts w:ascii="Arial" w:eastAsia="Times New Roman" w:hAnsi="Arial" w:cs="Arial"/>
                      <w:sz w:val="24"/>
                      <w:szCs w:val="24"/>
                      <w:lang w:eastAsia="el-GR"/>
                    </w:rPr>
                  </w:pPr>
                  <w:r w:rsidRPr="00E63211">
                    <w:rPr>
                      <w:rFonts w:ascii="Arial" w:eastAsia="Times New Roman" w:hAnsi="Arial" w:cs="Arial"/>
                      <w:sz w:val="24"/>
                      <w:szCs w:val="24"/>
                      <w:lang w:eastAsia="el-GR"/>
                    </w:rPr>
                    <w:t> </w:t>
                  </w:r>
                </w:p>
              </w:tc>
              <w:tc>
                <w:tcPr>
                  <w:tcW w:w="0" w:type="auto"/>
                  <w:vAlign w:val="center"/>
                  <w:hideMark/>
                </w:tcPr>
                <w:p w:rsidR="00E63211" w:rsidRPr="00E63211" w:rsidRDefault="00E63211" w:rsidP="00E63211">
                  <w:pPr>
                    <w:spacing w:after="0" w:line="375" w:lineRule="atLeast"/>
                    <w:rPr>
                      <w:rFonts w:ascii="Verdana" w:eastAsia="Times New Roman" w:hAnsi="Verdana" w:cs="Times New Roman"/>
                      <w:sz w:val="21"/>
                      <w:szCs w:val="21"/>
                      <w:lang w:eastAsia="el-GR"/>
                    </w:rPr>
                  </w:pPr>
                  <w:r w:rsidRPr="00E63211">
                    <w:rPr>
                      <w:rFonts w:ascii="Verdana" w:eastAsia="Times New Roman" w:hAnsi="Verdana" w:cs="Times New Roman"/>
                      <w:sz w:val="21"/>
                      <w:szCs w:val="21"/>
                      <w:lang w:eastAsia="el-GR"/>
                    </w:rPr>
                    <w:t>Η εξωστρέφεια και ο δυναμισμός της ελληνικής οικονομίας, οι επιχειρήσεις που αναπτύσσονται, οι ξένες συμμετοχές, τα θεματικά αφιερώματα και ένα πολύ πλούσιο πρόγραμμα παράλληλων εκδηλώσεων συνθέτουν το σκηνικό της </w:t>
                  </w:r>
                  <w:r w:rsidRPr="00E63211">
                    <w:rPr>
                      <w:rFonts w:ascii="Verdana" w:eastAsia="Times New Roman" w:hAnsi="Verdana" w:cs="Times New Roman"/>
                      <w:b/>
                      <w:bCs/>
                      <w:sz w:val="21"/>
                      <w:szCs w:val="21"/>
                      <w:lang w:eastAsia="el-GR"/>
                    </w:rPr>
                    <w:t>83ης ΔΕΘ</w:t>
                  </w:r>
                  <w:r w:rsidRPr="00E63211">
                    <w:rPr>
                      <w:rFonts w:ascii="Verdana" w:eastAsia="Times New Roman" w:hAnsi="Verdana" w:cs="Times New Roman"/>
                      <w:sz w:val="21"/>
                      <w:szCs w:val="21"/>
                      <w:lang w:eastAsia="el-GR"/>
                    </w:rPr>
                    <w:t>. </w:t>
                  </w:r>
                  <w:r w:rsidRPr="00E63211">
                    <w:rPr>
                      <w:rFonts w:ascii="Verdana" w:eastAsia="Times New Roman" w:hAnsi="Verdana" w:cs="Times New Roman"/>
                      <w:sz w:val="21"/>
                      <w:szCs w:val="21"/>
                      <w:lang w:eastAsia="el-GR"/>
                    </w:rPr>
                    <w:br/>
                  </w:r>
                  <w:r w:rsidRPr="00E63211">
                    <w:rPr>
                      <w:rFonts w:ascii="Verdana" w:eastAsia="Times New Roman" w:hAnsi="Verdana" w:cs="Times New Roman"/>
                      <w:sz w:val="21"/>
                      <w:szCs w:val="21"/>
                      <w:lang w:eastAsia="el-GR"/>
                    </w:rPr>
                    <w:br/>
                    <w:t>Τιμώμενη Χώρα είναι οι </w:t>
                  </w:r>
                  <w:r w:rsidRPr="00E63211">
                    <w:rPr>
                      <w:rFonts w:ascii="Verdana" w:eastAsia="Times New Roman" w:hAnsi="Verdana" w:cs="Times New Roman"/>
                      <w:b/>
                      <w:bCs/>
                      <w:sz w:val="21"/>
                      <w:szCs w:val="21"/>
                      <w:lang w:eastAsia="el-GR"/>
                    </w:rPr>
                    <w:t>ΗΠΑ</w:t>
                  </w:r>
                  <w:r w:rsidRPr="00E63211">
                    <w:rPr>
                      <w:rFonts w:ascii="Verdana" w:eastAsia="Times New Roman" w:hAnsi="Verdana" w:cs="Times New Roman"/>
                      <w:sz w:val="21"/>
                      <w:szCs w:val="21"/>
                      <w:lang w:eastAsia="el-GR"/>
                    </w:rPr>
                    <w:t> και στο επίκεντρο της αμερικανικής παρουσίας θα βρεθεί η καινοτομία και η τεχνολογία, ενώ κατά τη διάρκεια της διοργάνωσης θα παρουσιαστούν καινοτομίες επιχειρήσεων από τις ΗΠΑ, που εκτίθενται για πρώτη φορά στην Ελλάδα. </w:t>
                  </w:r>
                  <w:hyperlink r:id="rId7" w:tgtFrame="_blank" w:history="1">
                    <w:r w:rsidRPr="00E63211">
                      <w:rPr>
                        <w:rFonts w:ascii="Verdana" w:eastAsia="Times New Roman" w:hAnsi="Verdana" w:cs="Times New Roman"/>
                        <w:b/>
                        <w:bCs/>
                        <w:i/>
                        <w:iCs/>
                        <w:color w:val="1155CC"/>
                        <w:sz w:val="23"/>
                        <w:szCs w:val="23"/>
                        <w:lang w:eastAsia="el-GR"/>
                      </w:rPr>
                      <w:t>περισσότερα</w:t>
                    </w:r>
                  </w:hyperlink>
                </w:p>
              </w:tc>
            </w:tr>
          </w:tbl>
          <w:p w:rsidR="00E63211" w:rsidRPr="00E63211" w:rsidRDefault="00E63211" w:rsidP="00E63211">
            <w:pPr>
              <w:spacing w:after="0" w:line="375" w:lineRule="atLeast"/>
              <w:rPr>
                <w:rFonts w:ascii="Verdana" w:eastAsia="Times New Roman" w:hAnsi="Verdana" w:cs="Arial"/>
                <w:color w:val="222222"/>
                <w:sz w:val="21"/>
                <w:szCs w:val="21"/>
                <w:lang w:eastAsia="el-GR"/>
              </w:rPr>
            </w:pPr>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375" w:lineRule="atLeast"/>
              <w:rPr>
                <w:rFonts w:ascii="Verdana" w:eastAsia="Times New Roman" w:hAnsi="Verdana" w:cs="Arial"/>
                <w:color w:val="222222"/>
                <w:sz w:val="21"/>
                <w:szCs w:val="21"/>
                <w:lang w:eastAsia="el-GR"/>
              </w:rPr>
            </w:pPr>
            <w:r w:rsidRPr="00E63211">
              <w:rPr>
                <w:rFonts w:ascii="Verdana" w:eastAsia="Times New Roman" w:hAnsi="Verdana" w:cs="Arial"/>
                <w:b/>
                <w:bCs/>
                <w:noProof/>
                <w:color w:val="1155CC"/>
                <w:sz w:val="23"/>
                <w:szCs w:val="23"/>
                <w:lang w:eastAsia="el-GR"/>
              </w:rPr>
              <w:drawing>
                <wp:inline distT="0" distB="0" distL="0" distR="0" wp14:anchorId="589F919B" wp14:editId="7CA1CC3C">
                  <wp:extent cx="6381750" cy="1447800"/>
                  <wp:effectExtent l="0" t="0" r="0" b="0"/>
                  <wp:docPr id="2" name="Εικόνα 2" descr="https://ci4.googleusercontent.com/proxy/m_COAVzzTxcHwUjbxaDMJvfsCcSxynOzwpXj7auaQ4EMUOkC41wwIB0WyCT2xwjhV76hVD3vPkEuDGF0kWG2ecpi2Fh4PXuOivvQaUpNvZkdYUFDJJPz=s0-d-e1-ft#http://apps.helexpo.gr/inst/Newsletters/2018/Tif/1st_EL/r8_c4.jpg">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i4.googleusercontent.com/proxy/m_COAVzzTxcHwUjbxaDMJvfsCcSxynOzwpXj7auaQ4EMUOkC41wwIB0WyCT2xwjhV76hVD3vPkEuDGF0kWG2ecpi2Fh4PXuOivvQaUpNvZkdYUFDJJPz=s0-d-e1-ft#http://apps.helexpo.gr/inst/Newsletters/2018/Tif/1st_EL/r8_c4.jpg">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0" cy="1447800"/>
                          </a:xfrm>
                          <a:prstGeom prst="rect">
                            <a:avLst/>
                          </a:prstGeom>
                          <a:noFill/>
                          <a:ln>
                            <a:noFill/>
                          </a:ln>
                        </pic:spPr>
                      </pic:pic>
                    </a:graphicData>
                  </a:graphic>
                </wp:inline>
              </w:drawing>
            </w:r>
            <w:r w:rsidRPr="00E63211">
              <w:rPr>
                <w:rFonts w:ascii="Verdana" w:eastAsia="Times New Roman" w:hAnsi="Verdana" w:cs="Arial"/>
                <w:color w:val="222222"/>
                <w:sz w:val="21"/>
                <w:szCs w:val="21"/>
                <w:lang w:eastAsia="el-GR"/>
              </w:rPr>
              <w:t> </w:t>
            </w:r>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450" w:lineRule="atLeast"/>
              <w:rPr>
                <w:rFonts w:ascii="Verdana" w:eastAsia="Times New Roman" w:hAnsi="Verdana" w:cs="Arial"/>
                <w:color w:val="006DB5"/>
                <w:sz w:val="30"/>
                <w:szCs w:val="30"/>
                <w:lang w:eastAsia="el-GR"/>
              </w:rPr>
            </w:pPr>
            <w:r w:rsidRPr="00E63211">
              <w:rPr>
                <w:rFonts w:ascii="Verdana" w:eastAsia="Times New Roman" w:hAnsi="Verdana" w:cs="Arial"/>
                <w:color w:val="006DB5"/>
                <w:sz w:val="30"/>
                <w:szCs w:val="30"/>
                <w:lang w:eastAsia="el-GR"/>
              </w:rPr>
              <w:t> </w:t>
            </w:r>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450" w:lineRule="atLeast"/>
              <w:rPr>
                <w:rFonts w:ascii="Century Gothic" w:eastAsia="Times New Roman" w:hAnsi="Century Gothic" w:cs="Arial"/>
                <w:b/>
                <w:bCs/>
                <w:color w:val="006DB5"/>
                <w:sz w:val="33"/>
                <w:szCs w:val="33"/>
                <w:lang w:eastAsia="el-GR"/>
              </w:rPr>
            </w:pPr>
            <w:r w:rsidRPr="00E63211">
              <w:rPr>
                <w:rFonts w:ascii="Century Gothic" w:eastAsia="Times New Roman" w:hAnsi="Century Gothic" w:cs="Arial"/>
                <w:b/>
                <w:bCs/>
                <w:color w:val="006DB5"/>
                <w:sz w:val="33"/>
                <w:szCs w:val="33"/>
                <w:lang w:eastAsia="el-GR"/>
              </w:rPr>
              <w:t>Η 83η ΔΕΘ συνδέεται με την επιχειρηματικότητα!</w:t>
            </w:r>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375" w:lineRule="atLeast"/>
              <w:rPr>
                <w:rFonts w:ascii="Verdana" w:eastAsia="Times New Roman" w:hAnsi="Verdana" w:cs="Arial"/>
                <w:color w:val="222222"/>
                <w:sz w:val="21"/>
                <w:szCs w:val="21"/>
                <w:lang w:eastAsia="el-GR"/>
              </w:rPr>
            </w:pPr>
            <w:r w:rsidRPr="00E63211">
              <w:rPr>
                <w:rFonts w:ascii="Verdana" w:eastAsia="Times New Roman" w:hAnsi="Verdana" w:cs="Arial"/>
                <w:b/>
                <w:bCs/>
                <w:noProof/>
                <w:color w:val="1155CC"/>
                <w:sz w:val="23"/>
                <w:szCs w:val="23"/>
                <w:lang w:eastAsia="el-GR"/>
              </w:rPr>
              <w:drawing>
                <wp:inline distT="0" distB="0" distL="0" distR="0" wp14:anchorId="0BDFB825" wp14:editId="20A82767">
                  <wp:extent cx="6381750" cy="1352550"/>
                  <wp:effectExtent l="0" t="0" r="0" b="0"/>
                  <wp:docPr id="3" name="Εικόνα 3" descr="https://ci4.googleusercontent.com/proxy/HeuJLiQmfihEzEWqp9CNFDyFsQKP_1anrfNKIGuCFO9rCdZWzXyaoWxL2xWtn6XTd98I2AelDR7vj6E_Sspn-zlX_h8iXSchk-5JwM10Q4h6fU67XE3F=s0-d-e1-ft#http://apps.helexpo.gr/inst/Newsletters/2018/Tif/1st_EL/img1F.jpg">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i4.googleusercontent.com/proxy/HeuJLiQmfihEzEWqp9CNFDyFsQKP_1anrfNKIGuCFO9rCdZWzXyaoWxL2xWtn6XTd98I2AelDR7vj6E_Sspn-zlX_h8iXSchk-5JwM10Q4h6fU67XE3F=s0-d-e1-ft#http://apps.helexpo.gr/inst/Newsletters/2018/Tif/1st_EL/img1F.jpg">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81750" cy="1352550"/>
                          </a:xfrm>
                          <a:prstGeom prst="rect">
                            <a:avLst/>
                          </a:prstGeom>
                          <a:noFill/>
                          <a:ln>
                            <a:noFill/>
                          </a:ln>
                        </pic:spPr>
                      </pic:pic>
                    </a:graphicData>
                  </a:graphic>
                </wp:inline>
              </w:drawing>
            </w:r>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375" w:lineRule="atLeast"/>
              <w:rPr>
                <w:rFonts w:ascii="Verdana" w:eastAsia="Times New Roman" w:hAnsi="Verdana" w:cs="Arial"/>
                <w:color w:val="222222"/>
                <w:sz w:val="21"/>
                <w:szCs w:val="21"/>
                <w:lang w:eastAsia="el-GR"/>
              </w:rPr>
            </w:pPr>
            <w:r w:rsidRPr="00E63211">
              <w:rPr>
                <w:rFonts w:ascii="Verdana" w:eastAsia="Times New Roman" w:hAnsi="Verdana" w:cs="Arial"/>
                <w:color w:val="222222"/>
                <w:sz w:val="21"/>
                <w:szCs w:val="21"/>
                <w:lang w:eastAsia="el-GR"/>
              </w:rPr>
              <w:t xml:space="preserve">Δυναμική θα είναι η παρουσία και Επιμελητηρίων από όλη την χώρα με πολλές εκατοντάδες συμμετέχουσες επιχειρήσεις. Επιχειρήσεις από όλη την χώρα, με αντικείμενο τα τρόφιμα, τη γαστρονομία, τον πολιτισμό, την τεχνολογία και την καινοτομία θα αναδείξουν την επιχειρηματική τους εικόνα, θα ενισχύσουν τα </w:t>
            </w:r>
            <w:proofErr w:type="spellStart"/>
            <w:r w:rsidRPr="00E63211">
              <w:rPr>
                <w:rFonts w:ascii="Verdana" w:eastAsia="Times New Roman" w:hAnsi="Verdana" w:cs="Arial"/>
                <w:color w:val="222222"/>
                <w:sz w:val="21"/>
                <w:szCs w:val="21"/>
                <w:lang w:eastAsia="el-GR"/>
              </w:rPr>
              <w:t>brand</w:t>
            </w:r>
            <w:proofErr w:type="spellEnd"/>
            <w:r w:rsidRPr="00E63211">
              <w:rPr>
                <w:rFonts w:ascii="Verdana" w:eastAsia="Times New Roman" w:hAnsi="Verdana" w:cs="Arial"/>
                <w:color w:val="222222"/>
                <w:sz w:val="21"/>
                <w:szCs w:val="21"/>
                <w:lang w:eastAsia="el-GR"/>
              </w:rPr>
              <w:t xml:space="preserve"> </w:t>
            </w:r>
            <w:proofErr w:type="spellStart"/>
            <w:r w:rsidRPr="00E63211">
              <w:rPr>
                <w:rFonts w:ascii="Verdana" w:eastAsia="Times New Roman" w:hAnsi="Verdana" w:cs="Arial"/>
                <w:color w:val="222222"/>
                <w:sz w:val="21"/>
                <w:szCs w:val="21"/>
                <w:lang w:eastAsia="el-GR"/>
              </w:rPr>
              <w:t>names</w:t>
            </w:r>
            <w:proofErr w:type="spellEnd"/>
            <w:r w:rsidRPr="00E63211">
              <w:rPr>
                <w:rFonts w:ascii="Verdana" w:eastAsia="Times New Roman" w:hAnsi="Verdana" w:cs="Arial"/>
                <w:color w:val="222222"/>
                <w:sz w:val="21"/>
                <w:szCs w:val="21"/>
                <w:lang w:eastAsia="el-GR"/>
              </w:rPr>
              <w:t xml:space="preserve"> τους και θα προωθήσουν νέα προϊόντα. </w:t>
            </w:r>
            <w:hyperlink r:id="rId11" w:tgtFrame="_blank" w:history="1">
              <w:r w:rsidRPr="00E63211">
                <w:rPr>
                  <w:rFonts w:ascii="Verdana" w:eastAsia="Times New Roman" w:hAnsi="Verdana" w:cs="Arial"/>
                  <w:b/>
                  <w:bCs/>
                  <w:i/>
                  <w:iCs/>
                  <w:color w:val="1155CC"/>
                  <w:sz w:val="23"/>
                  <w:szCs w:val="23"/>
                  <w:lang w:eastAsia="el-GR"/>
                </w:rPr>
                <w:t>περισσότερα</w:t>
              </w:r>
            </w:hyperlink>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375" w:lineRule="atLeast"/>
              <w:rPr>
                <w:rFonts w:ascii="Verdana" w:eastAsia="Times New Roman" w:hAnsi="Verdana" w:cs="Arial"/>
                <w:color w:val="222222"/>
                <w:sz w:val="21"/>
                <w:szCs w:val="21"/>
                <w:lang w:eastAsia="el-GR"/>
              </w:rPr>
            </w:pPr>
            <w:r w:rsidRPr="00E63211">
              <w:rPr>
                <w:rFonts w:ascii="Verdana" w:eastAsia="Times New Roman" w:hAnsi="Verdana" w:cs="Arial"/>
                <w:color w:val="222222"/>
                <w:sz w:val="21"/>
                <w:szCs w:val="21"/>
                <w:lang w:eastAsia="el-GR"/>
              </w:rPr>
              <w:t> </w:t>
            </w:r>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450" w:lineRule="atLeast"/>
              <w:rPr>
                <w:rFonts w:ascii="Century Gothic" w:eastAsia="Times New Roman" w:hAnsi="Century Gothic" w:cs="Arial"/>
                <w:b/>
                <w:bCs/>
                <w:color w:val="006DB5"/>
                <w:sz w:val="33"/>
                <w:szCs w:val="33"/>
                <w:lang w:eastAsia="el-GR"/>
              </w:rPr>
            </w:pPr>
            <w:r w:rsidRPr="00E63211">
              <w:rPr>
                <w:rFonts w:ascii="Century Gothic" w:eastAsia="Times New Roman" w:hAnsi="Century Gothic" w:cs="Arial"/>
                <w:b/>
                <w:bCs/>
                <w:color w:val="006DB5"/>
                <w:sz w:val="33"/>
                <w:szCs w:val="33"/>
                <w:lang w:eastAsia="el-GR"/>
              </w:rPr>
              <w:t>Η 83η ΔΕΘ συνδέεται με την καινοτομία!</w:t>
            </w:r>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375" w:lineRule="atLeast"/>
              <w:rPr>
                <w:rFonts w:ascii="Verdana" w:eastAsia="Times New Roman" w:hAnsi="Verdana" w:cs="Arial"/>
                <w:color w:val="222222"/>
                <w:sz w:val="21"/>
                <w:szCs w:val="21"/>
                <w:lang w:eastAsia="el-GR"/>
              </w:rPr>
            </w:pPr>
            <w:r w:rsidRPr="00E63211">
              <w:rPr>
                <w:rFonts w:ascii="Verdana" w:eastAsia="Times New Roman" w:hAnsi="Verdana" w:cs="Arial"/>
                <w:b/>
                <w:bCs/>
                <w:noProof/>
                <w:color w:val="1155CC"/>
                <w:sz w:val="23"/>
                <w:szCs w:val="23"/>
                <w:lang w:eastAsia="el-GR"/>
              </w:rPr>
              <w:lastRenderedPageBreak/>
              <w:drawing>
                <wp:inline distT="0" distB="0" distL="0" distR="0" wp14:anchorId="2AB14043" wp14:editId="6CFB1411">
                  <wp:extent cx="6381750" cy="2019300"/>
                  <wp:effectExtent l="0" t="0" r="0" b="0"/>
                  <wp:docPr id="4" name="Εικόνα 4" descr="https://ci3.googleusercontent.com/proxy/6RhyGtg9VCiRO0-GdHxlcn72awOZjF_LZtJ61eoX_UluZzP4R-7BLfUTuicp1bosWA5jnuOiY5l1BcjsFhEEviZw4wJpfsu8xAyNXsjkYRjKz9SgVv8H=s0-d-e1-ft#http://apps.helexpo.gr/inst/Newsletters/2018/Tif/1st_EL/img2E.jpg">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i3.googleusercontent.com/proxy/6RhyGtg9VCiRO0-GdHxlcn72awOZjF_LZtJ61eoX_UluZzP4R-7BLfUTuicp1bosWA5jnuOiY5l1BcjsFhEEviZw4wJpfsu8xAyNXsjkYRjKz9SgVv8H=s0-d-e1-ft#http://apps.helexpo.gr/inst/Newsletters/2018/Tif/1st_EL/img2E.jpg">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81750" cy="2019300"/>
                          </a:xfrm>
                          <a:prstGeom prst="rect">
                            <a:avLst/>
                          </a:prstGeom>
                          <a:noFill/>
                          <a:ln>
                            <a:noFill/>
                          </a:ln>
                        </pic:spPr>
                      </pic:pic>
                    </a:graphicData>
                  </a:graphic>
                </wp:inline>
              </w:drawing>
            </w:r>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375" w:lineRule="atLeast"/>
              <w:rPr>
                <w:rFonts w:ascii="Verdana" w:eastAsia="Times New Roman" w:hAnsi="Verdana" w:cs="Arial"/>
                <w:color w:val="222222"/>
                <w:sz w:val="21"/>
                <w:szCs w:val="21"/>
                <w:lang w:eastAsia="el-GR"/>
              </w:rPr>
            </w:pPr>
            <w:r w:rsidRPr="00E63211">
              <w:rPr>
                <w:rFonts w:ascii="Verdana" w:eastAsia="Times New Roman" w:hAnsi="Verdana" w:cs="Arial"/>
                <w:color w:val="222222"/>
                <w:sz w:val="21"/>
                <w:szCs w:val="21"/>
                <w:lang w:eastAsia="el-GR"/>
              </w:rPr>
              <w:t>Η </w:t>
            </w:r>
            <w:r w:rsidRPr="00E63211">
              <w:rPr>
                <w:rFonts w:ascii="Verdana" w:eastAsia="Times New Roman" w:hAnsi="Verdana" w:cs="Arial"/>
                <w:b/>
                <w:bCs/>
                <w:color w:val="222222"/>
                <w:sz w:val="21"/>
                <w:szCs w:val="21"/>
                <w:lang w:eastAsia="el-GR"/>
              </w:rPr>
              <w:t>ΔΕΘ</w:t>
            </w:r>
            <w:r w:rsidRPr="00E63211">
              <w:rPr>
                <w:rFonts w:ascii="Verdana" w:eastAsia="Times New Roman" w:hAnsi="Verdana" w:cs="Arial"/>
                <w:color w:val="222222"/>
                <w:sz w:val="21"/>
                <w:szCs w:val="21"/>
                <w:lang w:eastAsia="el-GR"/>
              </w:rPr>
              <w:t> παρουσιάζει για 3η συνεχόμενη χρονιά το Φεστιβάλ Τέχνης, Επιστήμης και Τεχνολογίας στο πλαίσιο του Ευρωπαϊκού προγράμματος </w:t>
            </w:r>
            <w:proofErr w:type="spellStart"/>
            <w:r w:rsidRPr="00E63211">
              <w:rPr>
                <w:rFonts w:ascii="Verdana" w:eastAsia="Times New Roman" w:hAnsi="Verdana" w:cs="Arial"/>
                <w:b/>
                <w:bCs/>
                <w:color w:val="222222"/>
                <w:sz w:val="21"/>
                <w:szCs w:val="21"/>
                <w:lang w:eastAsia="el-GR"/>
              </w:rPr>
              <w:t>Artecitya</w:t>
            </w:r>
            <w:proofErr w:type="spellEnd"/>
            <w:r w:rsidRPr="00E63211">
              <w:rPr>
                <w:rFonts w:ascii="Verdana" w:eastAsia="Times New Roman" w:hAnsi="Verdana" w:cs="Arial"/>
                <w:color w:val="222222"/>
                <w:sz w:val="21"/>
                <w:szCs w:val="21"/>
                <w:lang w:eastAsia="el-GR"/>
              </w:rPr>
              <w:t>. Το </w:t>
            </w:r>
            <w:proofErr w:type="spellStart"/>
            <w:r w:rsidRPr="00E63211">
              <w:rPr>
                <w:rFonts w:ascii="Verdana" w:eastAsia="Times New Roman" w:hAnsi="Verdana" w:cs="Arial"/>
                <w:b/>
                <w:bCs/>
                <w:color w:val="222222"/>
                <w:sz w:val="21"/>
                <w:szCs w:val="21"/>
                <w:lang w:eastAsia="el-GR"/>
              </w:rPr>
              <w:t>Artecitya</w:t>
            </w:r>
            <w:proofErr w:type="spellEnd"/>
            <w:r w:rsidRPr="00E63211">
              <w:rPr>
                <w:rFonts w:ascii="Verdana" w:eastAsia="Times New Roman" w:hAnsi="Verdana" w:cs="Arial"/>
                <w:color w:val="222222"/>
                <w:sz w:val="21"/>
                <w:szCs w:val="21"/>
                <w:lang w:eastAsia="el-GR"/>
              </w:rPr>
              <w:t> διοργανώνεται από 9 πολιτιστικούς φορείς, σε 8 πόλεις από 7 Ευρωπαϊκές χώρες (Γαλλία, Γερμανία, Σλοβενία, Πολωνία, Κύπρος, Τσεχία, Ελλάδα), με την υποστήριξη του προγράμματος “Δημιουργική Ευρώπη” της Ευρωπαϊκής Ένωσης.</w:t>
            </w:r>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375" w:lineRule="atLeast"/>
              <w:rPr>
                <w:rFonts w:ascii="Verdana" w:eastAsia="Times New Roman" w:hAnsi="Verdana" w:cs="Arial"/>
                <w:color w:val="222222"/>
                <w:sz w:val="21"/>
                <w:szCs w:val="21"/>
                <w:lang w:eastAsia="el-GR"/>
              </w:rPr>
            </w:pPr>
            <w:r w:rsidRPr="00E63211">
              <w:rPr>
                <w:rFonts w:ascii="Verdana" w:eastAsia="Times New Roman" w:hAnsi="Verdana" w:cs="Arial"/>
                <w:noProof/>
                <w:color w:val="222222"/>
                <w:sz w:val="21"/>
                <w:szCs w:val="21"/>
                <w:lang w:eastAsia="el-GR"/>
              </w:rPr>
              <w:drawing>
                <wp:inline distT="0" distB="0" distL="0" distR="0" wp14:anchorId="1962C4CD" wp14:editId="7D24B72C">
                  <wp:extent cx="6381750" cy="1352550"/>
                  <wp:effectExtent l="0" t="0" r="0" b="0"/>
                  <wp:docPr id="5" name="Εικόνα 5" descr="https://ci6.googleusercontent.com/proxy/KwmtVg3mycyWjgWCMYgUWVAY_0G6iP3Lt9fpiyulDJu7Q58qVbSZjQiDpSNoUJ2JA0K6MhBk1k0RpiQNfg8HWM_HBSaH1Egjs4r_3pKdAbqYl072ikXa=s0-d-e1-ft#http://apps.helexpo.gr/inst/Newsletters/2018/Tif/1st_EL/img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i6.googleusercontent.com/proxy/KwmtVg3mycyWjgWCMYgUWVAY_0G6iP3Lt9fpiyulDJu7Q58qVbSZjQiDpSNoUJ2JA0K6MhBk1k0RpiQNfg8HWM_HBSaH1Egjs4r_3pKdAbqYl072ikXa=s0-d-e1-ft#http://apps.helexpo.gr/inst/Newsletters/2018/Tif/1st_EL/img63.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81750" cy="1352550"/>
                          </a:xfrm>
                          <a:prstGeom prst="rect">
                            <a:avLst/>
                          </a:prstGeom>
                          <a:noFill/>
                          <a:ln>
                            <a:noFill/>
                          </a:ln>
                        </pic:spPr>
                      </pic:pic>
                    </a:graphicData>
                  </a:graphic>
                </wp:inline>
              </w:drawing>
            </w:r>
            <w:r w:rsidRPr="00E63211">
              <w:rPr>
                <w:rFonts w:ascii="Verdana" w:eastAsia="Times New Roman" w:hAnsi="Verdana" w:cs="Arial"/>
                <w:color w:val="222222"/>
                <w:sz w:val="21"/>
                <w:szCs w:val="21"/>
                <w:lang w:eastAsia="el-GR"/>
              </w:rPr>
              <w:t> </w:t>
            </w:r>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375" w:lineRule="atLeast"/>
              <w:rPr>
                <w:rFonts w:ascii="Verdana" w:eastAsia="Times New Roman" w:hAnsi="Verdana" w:cs="Arial"/>
                <w:color w:val="222222"/>
                <w:sz w:val="21"/>
                <w:szCs w:val="21"/>
                <w:lang w:eastAsia="el-GR"/>
              </w:rPr>
            </w:pPr>
            <w:r w:rsidRPr="00E63211">
              <w:rPr>
                <w:rFonts w:ascii="Verdana" w:eastAsia="Times New Roman" w:hAnsi="Verdana" w:cs="Arial"/>
                <w:color w:val="222222"/>
                <w:sz w:val="21"/>
                <w:szCs w:val="21"/>
                <w:lang w:eastAsia="el-GR"/>
              </w:rPr>
              <w:t>Στην ενότητα Καινοτομία συμπεριλαμβάνεται το εξαιρετικά πετυχημένο φεστιβάλ </w:t>
            </w:r>
            <w:proofErr w:type="spellStart"/>
            <w:r w:rsidRPr="00E63211">
              <w:rPr>
                <w:rFonts w:ascii="Verdana" w:eastAsia="Times New Roman" w:hAnsi="Verdana" w:cs="Arial"/>
                <w:b/>
                <w:bCs/>
                <w:color w:val="222222"/>
                <w:sz w:val="21"/>
                <w:szCs w:val="21"/>
                <w:lang w:eastAsia="el-GR"/>
              </w:rPr>
              <w:t>egaming</w:t>
            </w:r>
            <w:proofErr w:type="spellEnd"/>
            <w:r w:rsidRPr="00E63211">
              <w:rPr>
                <w:rFonts w:ascii="Verdana" w:eastAsia="Times New Roman" w:hAnsi="Verdana" w:cs="Arial"/>
                <w:color w:val="222222"/>
                <w:sz w:val="21"/>
                <w:szCs w:val="21"/>
                <w:lang w:eastAsia="el-GR"/>
              </w:rPr>
              <w:t>.  </w:t>
            </w:r>
            <w:hyperlink r:id="rId15" w:tgtFrame="_blank" w:history="1">
              <w:r w:rsidRPr="00E63211">
                <w:rPr>
                  <w:rFonts w:ascii="Verdana" w:eastAsia="Times New Roman" w:hAnsi="Verdana" w:cs="Arial"/>
                  <w:b/>
                  <w:bCs/>
                  <w:i/>
                  <w:iCs/>
                  <w:color w:val="1155CC"/>
                  <w:sz w:val="23"/>
                  <w:szCs w:val="23"/>
                  <w:lang w:eastAsia="el-GR"/>
                </w:rPr>
                <w:t>περισσότερα</w:t>
              </w:r>
            </w:hyperlink>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375" w:lineRule="atLeast"/>
              <w:rPr>
                <w:rFonts w:ascii="Verdana" w:eastAsia="Times New Roman" w:hAnsi="Verdana" w:cs="Arial"/>
                <w:color w:val="222222"/>
                <w:sz w:val="21"/>
                <w:szCs w:val="21"/>
                <w:lang w:eastAsia="el-GR"/>
              </w:rPr>
            </w:pPr>
            <w:r w:rsidRPr="00E63211">
              <w:rPr>
                <w:rFonts w:ascii="Verdana" w:eastAsia="Times New Roman" w:hAnsi="Verdana" w:cs="Arial"/>
                <w:color w:val="222222"/>
                <w:sz w:val="21"/>
                <w:szCs w:val="21"/>
                <w:lang w:eastAsia="el-GR"/>
              </w:rPr>
              <w:t> </w:t>
            </w:r>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450" w:lineRule="atLeast"/>
              <w:rPr>
                <w:rFonts w:ascii="Century Gothic" w:eastAsia="Times New Roman" w:hAnsi="Century Gothic" w:cs="Arial"/>
                <w:b/>
                <w:bCs/>
                <w:color w:val="006DB5"/>
                <w:sz w:val="33"/>
                <w:szCs w:val="33"/>
                <w:lang w:eastAsia="el-GR"/>
              </w:rPr>
            </w:pPr>
            <w:r w:rsidRPr="00E63211">
              <w:rPr>
                <w:rFonts w:ascii="Century Gothic" w:eastAsia="Times New Roman" w:hAnsi="Century Gothic" w:cs="Arial"/>
                <w:b/>
                <w:bCs/>
                <w:color w:val="006DB5"/>
                <w:sz w:val="33"/>
                <w:szCs w:val="33"/>
                <w:lang w:eastAsia="el-GR"/>
              </w:rPr>
              <w:t xml:space="preserve">Η 83η ΔΕΘ συνδέει τους ανθρώπους της </w:t>
            </w:r>
            <w:proofErr w:type="spellStart"/>
            <w:r w:rsidRPr="00E63211">
              <w:rPr>
                <w:rFonts w:ascii="Century Gothic" w:eastAsia="Times New Roman" w:hAnsi="Century Gothic" w:cs="Arial"/>
                <w:b/>
                <w:bCs/>
                <w:color w:val="006DB5"/>
                <w:sz w:val="33"/>
                <w:szCs w:val="33"/>
                <w:lang w:eastAsia="el-GR"/>
              </w:rPr>
              <w:t>μηχανοκίνησης</w:t>
            </w:r>
            <w:proofErr w:type="spellEnd"/>
            <w:r w:rsidRPr="00E63211">
              <w:rPr>
                <w:rFonts w:ascii="Century Gothic" w:eastAsia="Times New Roman" w:hAnsi="Century Gothic" w:cs="Arial"/>
                <w:b/>
                <w:bCs/>
                <w:color w:val="006DB5"/>
                <w:sz w:val="33"/>
                <w:szCs w:val="33"/>
                <w:lang w:eastAsia="el-GR"/>
              </w:rPr>
              <w:t>!</w:t>
            </w:r>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375" w:lineRule="atLeast"/>
              <w:rPr>
                <w:rFonts w:ascii="Verdana" w:eastAsia="Times New Roman" w:hAnsi="Verdana" w:cs="Arial"/>
                <w:color w:val="222222"/>
                <w:sz w:val="21"/>
                <w:szCs w:val="21"/>
                <w:lang w:eastAsia="el-GR"/>
              </w:rPr>
            </w:pPr>
            <w:r w:rsidRPr="00E63211">
              <w:rPr>
                <w:rFonts w:ascii="Verdana" w:eastAsia="Times New Roman" w:hAnsi="Verdana" w:cs="Arial"/>
                <w:b/>
                <w:bCs/>
                <w:noProof/>
                <w:color w:val="1155CC"/>
                <w:sz w:val="23"/>
                <w:szCs w:val="23"/>
                <w:lang w:eastAsia="el-GR"/>
              </w:rPr>
              <w:drawing>
                <wp:inline distT="0" distB="0" distL="0" distR="0" wp14:anchorId="64D351B4" wp14:editId="19F25669">
                  <wp:extent cx="6381750" cy="1352550"/>
                  <wp:effectExtent l="0" t="0" r="0" b="0"/>
                  <wp:docPr id="6" name="Εικόνα 6" descr="https://ci6.googleusercontent.com/proxy/3dagigqbrgvVnUkzRmBhJ5l7g8WuLqw_HA4Out4PZO7hG8fm98RD3Ck2Cfq4gsVy3QYVcs0mm4l6Ol3mM_JZdZqU0R1fYshlieDsYbPrkKZfoZM3QWCo=s0-d-e1-ft#http://apps.helexpo.gr/inst/Newsletters/2018/Tif/1st_EL/img35.jpg">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ci6.googleusercontent.com/proxy/3dagigqbrgvVnUkzRmBhJ5l7g8WuLqw_HA4Out4PZO7hG8fm98RD3Ck2Cfq4gsVy3QYVcs0mm4l6Ol3mM_JZdZqU0R1fYshlieDsYbPrkKZfoZM3QWCo=s0-d-e1-ft#http://apps.helexpo.gr/inst/Newsletters/2018/Tif/1st_EL/img35.jpg">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81750" cy="1352550"/>
                          </a:xfrm>
                          <a:prstGeom prst="rect">
                            <a:avLst/>
                          </a:prstGeom>
                          <a:noFill/>
                          <a:ln>
                            <a:noFill/>
                          </a:ln>
                        </pic:spPr>
                      </pic:pic>
                    </a:graphicData>
                  </a:graphic>
                </wp:inline>
              </w:drawing>
            </w:r>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375" w:lineRule="atLeast"/>
              <w:rPr>
                <w:rFonts w:ascii="Verdana" w:eastAsia="Times New Roman" w:hAnsi="Verdana" w:cs="Arial"/>
                <w:color w:val="222222"/>
                <w:sz w:val="21"/>
                <w:szCs w:val="21"/>
                <w:lang w:eastAsia="el-GR"/>
              </w:rPr>
            </w:pPr>
            <w:r w:rsidRPr="00E63211">
              <w:rPr>
                <w:rFonts w:ascii="Verdana" w:eastAsia="Times New Roman" w:hAnsi="Verdana" w:cs="Arial"/>
                <w:color w:val="222222"/>
                <w:sz w:val="21"/>
                <w:szCs w:val="21"/>
                <w:lang w:eastAsia="el-GR"/>
              </w:rPr>
              <w:t xml:space="preserve">Από το μεγαλύτερο </w:t>
            </w:r>
            <w:proofErr w:type="spellStart"/>
            <w:r w:rsidRPr="00E63211">
              <w:rPr>
                <w:rFonts w:ascii="Verdana" w:eastAsia="Times New Roman" w:hAnsi="Verdana" w:cs="Arial"/>
                <w:color w:val="222222"/>
                <w:sz w:val="21"/>
                <w:szCs w:val="21"/>
                <w:lang w:eastAsia="el-GR"/>
              </w:rPr>
              <w:t>πολυγεγονός</w:t>
            </w:r>
            <w:proofErr w:type="spellEnd"/>
            <w:r w:rsidRPr="00E63211">
              <w:rPr>
                <w:rFonts w:ascii="Verdana" w:eastAsia="Times New Roman" w:hAnsi="Verdana" w:cs="Arial"/>
                <w:color w:val="222222"/>
                <w:sz w:val="21"/>
                <w:szCs w:val="21"/>
                <w:lang w:eastAsia="el-GR"/>
              </w:rPr>
              <w:t xml:space="preserve"> δε θα μπορούσαν να λείπουν τα αυτοκίνητα, οι μηχανές, τα τροχόσπιτα και τα </w:t>
            </w:r>
            <w:proofErr w:type="spellStart"/>
            <w:r w:rsidRPr="00E63211">
              <w:rPr>
                <w:rFonts w:ascii="Verdana" w:eastAsia="Times New Roman" w:hAnsi="Verdana" w:cs="Arial"/>
                <w:color w:val="222222"/>
                <w:sz w:val="21"/>
                <w:szCs w:val="21"/>
                <w:lang w:eastAsia="el-GR"/>
              </w:rPr>
              <w:t>αυτο</w:t>
            </w:r>
            <w:proofErr w:type="spellEnd"/>
            <w:r w:rsidRPr="00E63211">
              <w:rPr>
                <w:rFonts w:ascii="Verdana" w:eastAsia="Times New Roman" w:hAnsi="Verdana" w:cs="Arial"/>
                <w:color w:val="222222"/>
                <w:sz w:val="21"/>
                <w:szCs w:val="21"/>
                <w:lang w:eastAsia="el-GR"/>
              </w:rPr>
              <w:t>-κινούμενα καθώς η </w:t>
            </w:r>
            <w:r w:rsidRPr="00E63211">
              <w:rPr>
                <w:rFonts w:ascii="Verdana" w:eastAsia="Times New Roman" w:hAnsi="Verdana" w:cs="Arial"/>
                <w:b/>
                <w:bCs/>
                <w:color w:val="222222"/>
                <w:sz w:val="21"/>
                <w:szCs w:val="21"/>
                <w:lang w:eastAsia="el-GR"/>
              </w:rPr>
              <w:t>ΔΕΘ</w:t>
            </w:r>
            <w:r w:rsidRPr="00E63211">
              <w:rPr>
                <w:rFonts w:ascii="Verdana" w:eastAsia="Times New Roman" w:hAnsi="Verdana" w:cs="Arial"/>
                <w:color w:val="222222"/>
                <w:sz w:val="21"/>
                <w:szCs w:val="21"/>
                <w:lang w:eastAsia="el-GR"/>
              </w:rPr>
              <w:t xml:space="preserve"> αποτελεί το ισχυρότερο μέσο διασύνδεσης του κλάδου της </w:t>
            </w:r>
            <w:proofErr w:type="spellStart"/>
            <w:r w:rsidRPr="00E63211">
              <w:rPr>
                <w:rFonts w:ascii="Verdana" w:eastAsia="Times New Roman" w:hAnsi="Verdana" w:cs="Arial"/>
                <w:color w:val="222222"/>
                <w:sz w:val="21"/>
                <w:szCs w:val="21"/>
                <w:lang w:eastAsia="el-GR"/>
              </w:rPr>
              <w:t>μηναχοκίνησης</w:t>
            </w:r>
            <w:proofErr w:type="spellEnd"/>
            <w:r w:rsidRPr="00E63211">
              <w:rPr>
                <w:rFonts w:ascii="Verdana" w:eastAsia="Times New Roman" w:hAnsi="Verdana" w:cs="Arial"/>
                <w:color w:val="222222"/>
                <w:sz w:val="21"/>
                <w:szCs w:val="21"/>
                <w:lang w:eastAsia="el-GR"/>
              </w:rPr>
              <w:t xml:space="preserve"> με τους αυριανούς πελάτες. Θα παρουσιασθούν νέα μοντέλα αυτοκίνητων &amp; μηχανών, εταιρείες καυσίμων και λιπαντικών, εξοπλισμοί συνεργείων και ανταλλακτικών, συστήματα ασφαλείας, </w:t>
            </w:r>
            <w:proofErr w:type="spellStart"/>
            <w:r w:rsidRPr="00E63211">
              <w:rPr>
                <w:rFonts w:ascii="Verdana" w:eastAsia="Times New Roman" w:hAnsi="Verdana" w:cs="Arial"/>
                <w:b/>
                <w:bCs/>
                <w:color w:val="222222"/>
                <w:sz w:val="21"/>
                <w:szCs w:val="21"/>
                <w:lang w:eastAsia="el-GR"/>
              </w:rPr>
              <w:t>multimedia</w:t>
            </w:r>
            <w:proofErr w:type="spellEnd"/>
            <w:r w:rsidRPr="00E63211">
              <w:rPr>
                <w:rFonts w:ascii="Verdana" w:eastAsia="Times New Roman" w:hAnsi="Verdana" w:cs="Arial"/>
                <w:color w:val="222222"/>
                <w:sz w:val="21"/>
                <w:szCs w:val="21"/>
                <w:lang w:eastAsia="el-GR"/>
              </w:rPr>
              <w:t> και </w:t>
            </w:r>
            <w:proofErr w:type="spellStart"/>
            <w:r w:rsidRPr="00E63211">
              <w:rPr>
                <w:rFonts w:ascii="Verdana" w:eastAsia="Times New Roman" w:hAnsi="Verdana" w:cs="Arial"/>
                <w:b/>
                <w:bCs/>
                <w:color w:val="222222"/>
                <w:sz w:val="21"/>
                <w:szCs w:val="21"/>
                <w:lang w:eastAsia="el-GR"/>
              </w:rPr>
              <w:t>car</w:t>
            </w:r>
            <w:proofErr w:type="spellEnd"/>
            <w:r w:rsidRPr="00E63211">
              <w:rPr>
                <w:rFonts w:ascii="Verdana" w:eastAsia="Times New Roman" w:hAnsi="Verdana" w:cs="Arial"/>
                <w:b/>
                <w:bCs/>
                <w:color w:val="222222"/>
                <w:sz w:val="21"/>
                <w:szCs w:val="21"/>
                <w:lang w:eastAsia="el-GR"/>
              </w:rPr>
              <w:t xml:space="preserve"> </w:t>
            </w:r>
            <w:proofErr w:type="spellStart"/>
            <w:r w:rsidRPr="00E63211">
              <w:rPr>
                <w:rFonts w:ascii="Verdana" w:eastAsia="Times New Roman" w:hAnsi="Verdana" w:cs="Arial"/>
                <w:b/>
                <w:bCs/>
                <w:color w:val="222222"/>
                <w:sz w:val="21"/>
                <w:szCs w:val="21"/>
                <w:lang w:eastAsia="el-GR"/>
              </w:rPr>
              <w:t>audio</w:t>
            </w:r>
            <w:proofErr w:type="spellEnd"/>
            <w:r w:rsidRPr="00E63211">
              <w:rPr>
                <w:rFonts w:ascii="Verdana" w:eastAsia="Times New Roman" w:hAnsi="Verdana" w:cs="Arial"/>
                <w:color w:val="222222"/>
                <w:sz w:val="21"/>
                <w:szCs w:val="21"/>
                <w:lang w:eastAsia="el-GR"/>
              </w:rPr>
              <w:t>. </w:t>
            </w:r>
            <w:hyperlink r:id="rId18" w:tgtFrame="_blank" w:history="1">
              <w:r w:rsidRPr="00E63211">
                <w:rPr>
                  <w:rFonts w:ascii="Verdana" w:eastAsia="Times New Roman" w:hAnsi="Verdana" w:cs="Arial"/>
                  <w:b/>
                  <w:bCs/>
                  <w:i/>
                  <w:iCs/>
                  <w:color w:val="1155CC"/>
                  <w:sz w:val="23"/>
                  <w:szCs w:val="23"/>
                  <w:lang w:eastAsia="el-GR"/>
                </w:rPr>
                <w:t>περισσότερα</w:t>
              </w:r>
            </w:hyperlink>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375" w:lineRule="atLeast"/>
              <w:rPr>
                <w:rFonts w:ascii="Verdana" w:eastAsia="Times New Roman" w:hAnsi="Verdana" w:cs="Arial"/>
                <w:color w:val="222222"/>
                <w:sz w:val="21"/>
                <w:szCs w:val="21"/>
                <w:lang w:eastAsia="el-GR"/>
              </w:rPr>
            </w:pPr>
            <w:r w:rsidRPr="00E63211">
              <w:rPr>
                <w:rFonts w:ascii="Verdana" w:eastAsia="Times New Roman" w:hAnsi="Verdana" w:cs="Arial"/>
                <w:color w:val="222222"/>
                <w:sz w:val="21"/>
                <w:szCs w:val="21"/>
                <w:lang w:eastAsia="el-GR"/>
              </w:rPr>
              <w:t> </w:t>
            </w:r>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450" w:lineRule="atLeast"/>
              <w:rPr>
                <w:rFonts w:ascii="Century Gothic" w:eastAsia="Times New Roman" w:hAnsi="Century Gothic" w:cs="Arial"/>
                <w:b/>
                <w:bCs/>
                <w:color w:val="006DB5"/>
                <w:sz w:val="33"/>
                <w:szCs w:val="33"/>
                <w:lang w:eastAsia="el-GR"/>
              </w:rPr>
            </w:pPr>
            <w:r w:rsidRPr="00E63211">
              <w:rPr>
                <w:rFonts w:ascii="Century Gothic" w:eastAsia="Times New Roman" w:hAnsi="Century Gothic" w:cs="Arial"/>
                <w:b/>
                <w:bCs/>
                <w:color w:val="006DB5"/>
                <w:sz w:val="33"/>
                <w:szCs w:val="33"/>
                <w:lang w:eastAsia="el-GR"/>
              </w:rPr>
              <w:t>Γαστρονομία</w:t>
            </w:r>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375" w:lineRule="atLeast"/>
              <w:rPr>
                <w:rFonts w:ascii="Verdana" w:eastAsia="Times New Roman" w:hAnsi="Verdana" w:cs="Arial"/>
                <w:color w:val="222222"/>
                <w:sz w:val="21"/>
                <w:szCs w:val="21"/>
                <w:lang w:eastAsia="el-GR"/>
              </w:rPr>
            </w:pPr>
            <w:r w:rsidRPr="00E63211">
              <w:rPr>
                <w:rFonts w:ascii="Verdana" w:eastAsia="Times New Roman" w:hAnsi="Verdana" w:cs="Arial"/>
                <w:b/>
                <w:bCs/>
                <w:noProof/>
                <w:color w:val="1155CC"/>
                <w:sz w:val="23"/>
                <w:szCs w:val="23"/>
                <w:lang w:eastAsia="el-GR"/>
              </w:rPr>
              <w:lastRenderedPageBreak/>
              <w:drawing>
                <wp:inline distT="0" distB="0" distL="0" distR="0" wp14:anchorId="20CAB448" wp14:editId="1B72FA83">
                  <wp:extent cx="6381750" cy="2009775"/>
                  <wp:effectExtent l="0" t="0" r="0" b="9525"/>
                  <wp:docPr id="7" name="Εικόνα 7" descr="https://ci6.googleusercontent.com/proxy/ypO8hJgOjUn7k5c1bFiXSrBwnTN9UKtXl_MNdSON4FKK1-68acrJFA4Uyv4IIHhbfmnN78vA-QGOzXEV_ySuBYRoZD_sN2n7zPS0n_d_QEUHULpHbJ3K=s0-d-e1-ft#http://apps.helexpo.gr/inst/Newsletters/2018/Tif/1st_EL/img37.jpg">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ci6.googleusercontent.com/proxy/ypO8hJgOjUn7k5c1bFiXSrBwnTN9UKtXl_MNdSON4FKK1-68acrJFA4Uyv4IIHhbfmnN78vA-QGOzXEV_ySuBYRoZD_sN2n7zPS0n_d_QEUHULpHbJ3K=s0-d-e1-ft#http://apps.helexpo.gr/inst/Newsletters/2018/Tif/1st_EL/img37.jpg">
                            <a:hlinkClick r:id="rId1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81750" cy="2009775"/>
                          </a:xfrm>
                          <a:prstGeom prst="rect">
                            <a:avLst/>
                          </a:prstGeom>
                          <a:noFill/>
                          <a:ln>
                            <a:noFill/>
                          </a:ln>
                        </pic:spPr>
                      </pic:pic>
                    </a:graphicData>
                  </a:graphic>
                </wp:inline>
              </w:drawing>
            </w:r>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375" w:lineRule="atLeast"/>
              <w:rPr>
                <w:rFonts w:ascii="Verdana" w:eastAsia="Times New Roman" w:hAnsi="Verdana" w:cs="Arial"/>
                <w:color w:val="222222"/>
                <w:sz w:val="21"/>
                <w:szCs w:val="21"/>
                <w:lang w:eastAsia="el-GR"/>
              </w:rPr>
            </w:pPr>
            <w:r w:rsidRPr="00E63211">
              <w:rPr>
                <w:rFonts w:ascii="Verdana" w:eastAsia="Times New Roman" w:hAnsi="Verdana" w:cs="Arial"/>
                <w:color w:val="222222"/>
                <w:sz w:val="21"/>
                <w:szCs w:val="21"/>
                <w:lang w:eastAsia="el-GR"/>
              </w:rPr>
              <w:t xml:space="preserve">Γεύσεις και νοστιμιές </w:t>
            </w:r>
            <w:proofErr w:type="spellStart"/>
            <w:r w:rsidRPr="00E63211">
              <w:rPr>
                <w:rFonts w:ascii="Verdana" w:eastAsia="Times New Roman" w:hAnsi="Verdana" w:cs="Arial"/>
                <w:color w:val="222222"/>
                <w:sz w:val="21"/>
                <w:szCs w:val="21"/>
                <w:lang w:eastAsia="el-GR"/>
              </w:rPr>
              <w:t>απ΄όλη</w:t>
            </w:r>
            <w:proofErr w:type="spellEnd"/>
            <w:r w:rsidRPr="00E63211">
              <w:rPr>
                <w:rFonts w:ascii="Verdana" w:eastAsia="Times New Roman" w:hAnsi="Verdana" w:cs="Arial"/>
                <w:color w:val="222222"/>
                <w:sz w:val="21"/>
                <w:szCs w:val="21"/>
                <w:lang w:eastAsia="el-GR"/>
              </w:rPr>
              <w:t xml:space="preserve"> την χώρα με στόχο την ανάδειξη των προϊόντων της ελληνικής γης στο ευρύ κοινό. Με επίκεντρο τον παραγωγό θα πραγματοποιηθούν μία σειρά από εκδηλώσεις και </w:t>
            </w:r>
            <w:proofErr w:type="spellStart"/>
            <w:r w:rsidRPr="00E63211">
              <w:rPr>
                <w:rFonts w:ascii="Verdana" w:eastAsia="Times New Roman" w:hAnsi="Verdana" w:cs="Arial"/>
                <w:color w:val="222222"/>
                <w:sz w:val="21"/>
                <w:szCs w:val="21"/>
                <w:lang w:eastAsia="el-GR"/>
              </w:rPr>
              <w:t>events</w:t>
            </w:r>
            <w:proofErr w:type="spellEnd"/>
            <w:r w:rsidRPr="00E63211">
              <w:rPr>
                <w:rFonts w:ascii="Verdana" w:eastAsia="Times New Roman" w:hAnsi="Verdana" w:cs="Arial"/>
                <w:color w:val="222222"/>
                <w:sz w:val="21"/>
                <w:szCs w:val="21"/>
                <w:lang w:eastAsia="el-GR"/>
              </w:rPr>
              <w:t xml:space="preserve"> που θα προωθούν τα ελληνικά προϊόντα σε όλους τους επισκέπτες. </w:t>
            </w:r>
            <w:hyperlink r:id="rId21" w:tgtFrame="_blank" w:history="1">
              <w:r w:rsidRPr="00E63211">
                <w:rPr>
                  <w:rFonts w:ascii="Verdana" w:eastAsia="Times New Roman" w:hAnsi="Verdana" w:cs="Arial"/>
                  <w:b/>
                  <w:bCs/>
                  <w:i/>
                  <w:iCs/>
                  <w:color w:val="1155CC"/>
                  <w:sz w:val="23"/>
                  <w:szCs w:val="23"/>
                  <w:lang w:eastAsia="el-GR"/>
                </w:rPr>
                <w:t>περισσότερα</w:t>
              </w:r>
            </w:hyperlink>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375" w:lineRule="atLeast"/>
              <w:rPr>
                <w:rFonts w:ascii="Verdana" w:eastAsia="Times New Roman" w:hAnsi="Verdana" w:cs="Arial"/>
                <w:color w:val="222222"/>
                <w:sz w:val="21"/>
                <w:szCs w:val="21"/>
                <w:lang w:eastAsia="el-GR"/>
              </w:rPr>
            </w:pPr>
            <w:r w:rsidRPr="00E63211">
              <w:rPr>
                <w:rFonts w:ascii="Verdana" w:eastAsia="Times New Roman" w:hAnsi="Verdana" w:cs="Arial"/>
                <w:color w:val="222222"/>
                <w:sz w:val="21"/>
                <w:szCs w:val="21"/>
                <w:lang w:eastAsia="el-GR"/>
              </w:rPr>
              <w:t> </w:t>
            </w:r>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450" w:lineRule="atLeast"/>
              <w:rPr>
                <w:rFonts w:ascii="Century Gothic" w:eastAsia="Times New Roman" w:hAnsi="Century Gothic" w:cs="Arial"/>
                <w:b/>
                <w:bCs/>
                <w:color w:val="006DB5"/>
                <w:sz w:val="33"/>
                <w:szCs w:val="33"/>
                <w:lang w:eastAsia="el-GR"/>
              </w:rPr>
            </w:pPr>
            <w:r w:rsidRPr="00E63211">
              <w:rPr>
                <w:rFonts w:ascii="Century Gothic" w:eastAsia="Times New Roman" w:hAnsi="Century Gothic" w:cs="Arial"/>
                <w:b/>
                <w:bCs/>
                <w:color w:val="006DB5"/>
                <w:sz w:val="33"/>
                <w:szCs w:val="33"/>
                <w:lang w:eastAsia="el-GR"/>
              </w:rPr>
              <w:t>Ενέργεια</w:t>
            </w:r>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375" w:lineRule="atLeast"/>
              <w:rPr>
                <w:rFonts w:ascii="Verdana" w:eastAsia="Times New Roman" w:hAnsi="Verdana" w:cs="Arial"/>
                <w:color w:val="222222"/>
                <w:sz w:val="21"/>
                <w:szCs w:val="21"/>
                <w:lang w:eastAsia="el-GR"/>
              </w:rPr>
            </w:pPr>
            <w:r w:rsidRPr="00E63211">
              <w:rPr>
                <w:rFonts w:ascii="Verdana" w:eastAsia="Times New Roman" w:hAnsi="Verdana" w:cs="Arial"/>
                <w:b/>
                <w:bCs/>
                <w:noProof/>
                <w:color w:val="1155CC"/>
                <w:sz w:val="23"/>
                <w:szCs w:val="23"/>
                <w:lang w:eastAsia="el-GR"/>
              </w:rPr>
              <w:drawing>
                <wp:inline distT="0" distB="0" distL="0" distR="0" wp14:anchorId="5052B5FB" wp14:editId="101C4D3B">
                  <wp:extent cx="6381750" cy="2000250"/>
                  <wp:effectExtent l="0" t="0" r="0" b="0"/>
                  <wp:docPr id="8" name="Εικόνα 8" descr="https://ci3.googleusercontent.com/proxy/uaWeSa9qgF9GR-rHT5eFa8QyP4t0DF75jC48CKje83ZlpLMUKgip7lsRCaoaodZrB-vRiiBoWlA77vcg09UiU_sasHASMAq3gEKDC5SDSaMjO8hbVOE3=s0-d-e1-ft#http://apps.helexpo.gr/inst/Newsletters/2018/Tif/1st_EL/img3F.jpg">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ci3.googleusercontent.com/proxy/uaWeSa9qgF9GR-rHT5eFa8QyP4t0DF75jC48CKje83ZlpLMUKgip7lsRCaoaodZrB-vRiiBoWlA77vcg09UiU_sasHASMAq3gEKDC5SDSaMjO8hbVOE3=s0-d-e1-ft#http://apps.helexpo.gr/inst/Newsletters/2018/Tif/1st_EL/img3F.jpg">
                            <a:hlinkClick r:id="rId22" tgtFrame="&quot;_blank&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381750" cy="2000250"/>
                          </a:xfrm>
                          <a:prstGeom prst="rect">
                            <a:avLst/>
                          </a:prstGeom>
                          <a:noFill/>
                          <a:ln>
                            <a:noFill/>
                          </a:ln>
                        </pic:spPr>
                      </pic:pic>
                    </a:graphicData>
                  </a:graphic>
                </wp:inline>
              </w:drawing>
            </w:r>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375" w:lineRule="atLeast"/>
              <w:rPr>
                <w:rFonts w:ascii="Verdana" w:eastAsia="Times New Roman" w:hAnsi="Verdana" w:cs="Arial"/>
                <w:color w:val="222222"/>
                <w:sz w:val="21"/>
                <w:szCs w:val="21"/>
                <w:lang w:eastAsia="el-GR"/>
              </w:rPr>
            </w:pPr>
            <w:r w:rsidRPr="00E63211">
              <w:rPr>
                <w:rFonts w:ascii="Verdana" w:eastAsia="Times New Roman" w:hAnsi="Verdana" w:cs="Arial"/>
                <w:color w:val="222222"/>
                <w:sz w:val="21"/>
                <w:szCs w:val="21"/>
                <w:lang w:eastAsia="el-GR"/>
              </w:rPr>
              <w:t>Στο αφιέρωμα θα παρουσιαστούν καινοτόμες λύσεις με στόχο την εξοικονόμηση ενέργειας, σε συνδυασμό με την υψηλότερη δυνατή απόδοση, ολοκληρωμένες εφαρμογές και «καθαρές» τεχνολογίες. Οι επισκέπτες της </w:t>
            </w:r>
            <w:r w:rsidRPr="00E63211">
              <w:rPr>
                <w:rFonts w:ascii="Verdana" w:eastAsia="Times New Roman" w:hAnsi="Verdana" w:cs="Arial"/>
                <w:b/>
                <w:bCs/>
                <w:color w:val="222222"/>
                <w:sz w:val="21"/>
                <w:szCs w:val="21"/>
                <w:lang w:eastAsia="el-GR"/>
              </w:rPr>
              <w:t>83ης ΔΕΘ</w:t>
            </w:r>
            <w:r w:rsidRPr="00E63211">
              <w:rPr>
                <w:rFonts w:ascii="Verdana" w:eastAsia="Times New Roman" w:hAnsi="Verdana" w:cs="Arial"/>
                <w:color w:val="222222"/>
                <w:sz w:val="21"/>
                <w:szCs w:val="21"/>
                <w:lang w:eastAsia="el-GR"/>
              </w:rPr>
              <w:t xml:space="preserve"> θα έχουν την δυνατότητα να δουν από κοντά </w:t>
            </w:r>
            <w:proofErr w:type="spellStart"/>
            <w:r w:rsidRPr="00E63211">
              <w:rPr>
                <w:rFonts w:ascii="Verdana" w:eastAsia="Times New Roman" w:hAnsi="Verdana" w:cs="Arial"/>
                <w:color w:val="222222"/>
                <w:sz w:val="21"/>
                <w:szCs w:val="21"/>
                <w:lang w:eastAsia="el-GR"/>
              </w:rPr>
              <w:t>φωτοβολταϊκά</w:t>
            </w:r>
            <w:proofErr w:type="spellEnd"/>
            <w:r w:rsidRPr="00E63211">
              <w:rPr>
                <w:rFonts w:ascii="Verdana" w:eastAsia="Times New Roman" w:hAnsi="Verdana" w:cs="Arial"/>
                <w:color w:val="222222"/>
                <w:sz w:val="21"/>
                <w:szCs w:val="21"/>
                <w:lang w:eastAsia="el-GR"/>
              </w:rPr>
              <w:t xml:space="preserve"> συστήματα τελευταίας τεχνολογίας για τη βέλτιστη εκμετάλλευση της ηλιακής ενέργειας και πρωτοποριακά </w:t>
            </w:r>
            <w:proofErr w:type="spellStart"/>
            <w:r w:rsidRPr="00E63211">
              <w:rPr>
                <w:rFonts w:ascii="Verdana" w:eastAsia="Times New Roman" w:hAnsi="Verdana" w:cs="Arial"/>
                <w:color w:val="222222"/>
                <w:sz w:val="21"/>
                <w:szCs w:val="21"/>
                <w:lang w:eastAsia="el-GR"/>
              </w:rPr>
              <w:t>προιόντα</w:t>
            </w:r>
            <w:proofErr w:type="spellEnd"/>
            <w:r w:rsidRPr="00E63211">
              <w:rPr>
                <w:rFonts w:ascii="Verdana" w:eastAsia="Times New Roman" w:hAnsi="Verdana" w:cs="Arial"/>
                <w:color w:val="222222"/>
                <w:sz w:val="21"/>
                <w:szCs w:val="21"/>
                <w:lang w:eastAsia="el-GR"/>
              </w:rPr>
              <w:t xml:space="preserve"> θέρμανσης- ψύξης με χρήση βιομάζας, </w:t>
            </w:r>
            <w:proofErr w:type="spellStart"/>
            <w:r w:rsidRPr="00E63211">
              <w:rPr>
                <w:rFonts w:ascii="Verdana" w:eastAsia="Times New Roman" w:hAnsi="Verdana" w:cs="Arial"/>
                <w:color w:val="222222"/>
                <w:sz w:val="21"/>
                <w:szCs w:val="21"/>
                <w:lang w:eastAsia="el-GR"/>
              </w:rPr>
              <w:t>παρόχους</w:t>
            </w:r>
            <w:proofErr w:type="spellEnd"/>
            <w:r w:rsidRPr="00E63211">
              <w:rPr>
                <w:rFonts w:ascii="Verdana" w:eastAsia="Times New Roman" w:hAnsi="Verdana" w:cs="Arial"/>
                <w:color w:val="222222"/>
                <w:sz w:val="21"/>
                <w:szCs w:val="21"/>
                <w:lang w:eastAsia="el-GR"/>
              </w:rPr>
              <w:t xml:space="preserve"> ενέργειας, τεχνολογίες περιβάλλοντος και συστήματα διαχείρισης αποβλήτων και ανακύκλωσης. </w:t>
            </w:r>
            <w:hyperlink r:id="rId24" w:tgtFrame="_blank" w:history="1">
              <w:r w:rsidRPr="00E63211">
                <w:rPr>
                  <w:rFonts w:ascii="Verdana" w:eastAsia="Times New Roman" w:hAnsi="Verdana" w:cs="Arial"/>
                  <w:b/>
                  <w:bCs/>
                  <w:i/>
                  <w:iCs/>
                  <w:color w:val="1155CC"/>
                  <w:sz w:val="23"/>
                  <w:szCs w:val="23"/>
                  <w:lang w:eastAsia="el-GR"/>
                </w:rPr>
                <w:t>περισσότερα</w:t>
              </w:r>
            </w:hyperlink>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375" w:lineRule="atLeast"/>
              <w:rPr>
                <w:rFonts w:ascii="Verdana" w:eastAsia="Times New Roman" w:hAnsi="Verdana" w:cs="Arial"/>
                <w:color w:val="222222"/>
                <w:sz w:val="21"/>
                <w:szCs w:val="21"/>
                <w:lang w:eastAsia="el-GR"/>
              </w:rPr>
            </w:pPr>
            <w:r w:rsidRPr="00E63211">
              <w:rPr>
                <w:rFonts w:ascii="Verdana" w:eastAsia="Times New Roman" w:hAnsi="Verdana" w:cs="Arial"/>
                <w:color w:val="222222"/>
                <w:sz w:val="21"/>
                <w:szCs w:val="21"/>
                <w:lang w:eastAsia="el-GR"/>
              </w:rPr>
              <w:t> </w:t>
            </w:r>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450" w:lineRule="atLeast"/>
              <w:rPr>
                <w:rFonts w:ascii="Century Gothic" w:eastAsia="Times New Roman" w:hAnsi="Century Gothic" w:cs="Arial"/>
                <w:b/>
                <w:bCs/>
                <w:color w:val="006DB5"/>
                <w:sz w:val="33"/>
                <w:szCs w:val="33"/>
                <w:lang w:eastAsia="el-GR"/>
              </w:rPr>
            </w:pPr>
            <w:proofErr w:type="spellStart"/>
            <w:r w:rsidRPr="00E63211">
              <w:rPr>
                <w:rFonts w:ascii="Century Gothic" w:eastAsia="Times New Roman" w:hAnsi="Century Gothic" w:cs="Arial"/>
                <w:b/>
                <w:bCs/>
                <w:color w:val="006DB5"/>
                <w:sz w:val="33"/>
                <w:szCs w:val="33"/>
                <w:lang w:eastAsia="el-GR"/>
              </w:rPr>
              <w:t>Akademia</w:t>
            </w:r>
            <w:proofErr w:type="spellEnd"/>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375" w:lineRule="atLeast"/>
              <w:rPr>
                <w:rFonts w:ascii="Verdana" w:eastAsia="Times New Roman" w:hAnsi="Verdana" w:cs="Arial"/>
                <w:color w:val="222222"/>
                <w:sz w:val="21"/>
                <w:szCs w:val="21"/>
                <w:lang w:eastAsia="el-GR"/>
              </w:rPr>
            </w:pPr>
            <w:r w:rsidRPr="00E63211">
              <w:rPr>
                <w:rFonts w:ascii="Verdana" w:eastAsia="Times New Roman" w:hAnsi="Verdana" w:cs="Arial"/>
                <w:b/>
                <w:bCs/>
                <w:noProof/>
                <w:color w:val="1155CC"/>
                <w:sz w:val="23"/>
                <w:szCs w:val="23"/>
                <w:lang w:eastAsia="el-GR"/>
              </w:rPr>
              <w:lastRenderedPageBreak/>
              <w:drawing>
                <wp:inline distT="0" distB="0" distL="0" distR="0" wp14:anchorId="33E64A26" wp14:editId="24B75C0A">
                  <wp:extent cx="6381750" cy="2000250"/>
                  <wp:effectExtent l="0" t="0" r="0" b="0"/>
                  <wp:docPr id="9" name="Εικόνα 9" descr="https://ci5.googleusercontent.com/proxy/dYaw55gZKSr_gZj8X92AfyjOoetauZv8wzV5WuMRveDHB1a8PdCIl5alNhx0nF_szZS7XxrMr9IPGZAD4nLBrK_CK47BXPcE7B3GCEiAcQqfn1VEq2OA=s0-d-e1-ft#http://apps.helexpo.gr/inst/Newsletters/2018/Tif/1st_EL/img41.jpg">
                    <a:hlinkClick xmlns:a="http://schemas.openxmlformats.org/drawingml/2006/main" r:id="rId2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ci5.googleusercontent.com/proxy/dYaw55gZKSr_gZj8X92AfyjOoetauZv8wzV5WuMRveDHB1a8PdCIl5alNhx0nF_szZS7XxrMr9IPGZAD4nLBrK_CK47BXPcE7B3GCEiAcQqfn1VEq2OA=s0-d-e1-ft#http://apps.helexpo.gr/inst/Newsletters/2018/Tif/1st_EL/img41.jpg">
                            <a:hlinkClick r:id="rId25" tgtFrame="&quot;_blank&quo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381750" cy="2000250"/>
                          </a:xfrm>
                          <a:prstGeom prst="rect">
                            <a:avLst/>
                          </a:prstGeom>
                          <a:noFill/>
                          <a:ln>
                            <a:noFill/>
                          </a:ln>
                        </pic:spPr>
                      </pic:pic>
                    </a:graphicData>
                  </a:graphic>
                </wp:inline>
              </w:drawing>
            </w:r>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375" w:lineRule="atLeast"/>
              <w:rPr>
                <w:rFonts w:ascii="Verdana" w:eastAsia="Times New Roman" w:hAnsi="Verdana" w:cs="Arial"/>
                <w:color w:val="222222"/>
                <w:sz w:val="21"/>
                <w:szCs w:val="21"/>
                <w:lang w:eastAsia="el-GR"/>
              </w:rPr>
            </w:pPr>
            <w:r w:rsidRPr="00E63211">
              <w:rPr>
                <w:rFonts w:ascii="Verdana" w:eastAsia="Times New Roman" w:hAnsi="Verdana" w:cs="Arial"/>
                <w:color w:val="222222"/>
                <w:sz w:val="21"/>
                <w:szCs w:val="21"/>
                <w:lang w:eastAsia="el-GR"/>
              </w:rPr>
              <w:t>H </w:t>
            </w:r>
            <w:r w:rsidRPr="00E63211">
              <w:rPr>
                <w:rFonts w:ascii="Verdana" w:eastAsia="Times New Roman" w:hAnsi="Verdana" w:cs="Arial"/>
                <w:b/>
                <w:bCs/>
                <w:color w:val="222222"/>
                <w:sz w:val="21"/>
                <w:szCs w:val="21"/>
                <w:lang w:eastAsia="el-GR"/>
              </w:rPr>
              <w:t>ΔΕΘ</w:t>
            </w:r>
            <w:r w:rsidRPr="00E63211">
              <w:rPr>
                <w:rFonts w:ascii="Verdana" w:eastAsia="Times New Roman" w:hAnsi="Verdana" w:cs="Arial"/>
                <w:color w:val="222222"/>
                <w:sz w:val="21"/>
                <w:szCs w:val="21"/>
                <w:lang w:eastAsia="el-GR"/>
              </w:rPr>
              <w:t> φιλοξενεί την </w:t>
            </w:r>
            <w:r w:rsidRPr="00E63211">
              <w:rPr>
                <w:rFonts w:ascii="Verdana" w:eastAsia="Times New Roman" w:hAnsi="Verdana" w:cs="Arial"/>
                <w:b/>
                <w:bCs/>
                <w:color w:val="222222"/>
                <w:sz w:val="21"/>
                <w:szCs w:val="21"/>
                <w:lang w:eastAsia="el-GR"/>
              </w:rPr>
              <w:t>AKADEMIA</w:t>
            </w:r>
            <w:r w:rsidRPr="00E63211">
              <w:rPr>
                <w:rFonts w:ascii="Verdana" w:eastAsia="Times New Roman" w:hAnsi="Verdana" w:cs="Arial"/>
                <w:color w:val="222222"/>
                <w:sz w:val="21"/>
                <w:szCs w:val="21"/>
                <w:lang w:eastAsia="el-GR"/>
              </w:rPr>
              <w:t>, το επιτυχημένο θεματικό αφιέρωμα για την εκπαίδευση και τις ευκαιρίες σταδιοδρομίας. Οι επισκέπτες μπορούν να ενημερωθούν για νέες δράσεις, καινοτόμες ιδέες, εκπαιδευτικά προγράμματα, επιλογές διασύνδεσης εκπαιδευτικών ιδρυμάτων, ευκαιρίες καριέρας, πιστοποίηση γνώσεων, συμβουλευτικές υπηρεσίες σταδιοδρομίας κ.α.</w:t>
            </w:r>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375" w:lineRule="atLeast"/>
              <w:rPr>
                <w:rFonts w:ascii="Verdana" w:eastAsia="Times New Roman" w:hAnsi="Verdana" w:cs="Arial"/>
                <w:color w:val="222222"/>
                <w:sz w:val="21"/>
                <w:szCs w:val="21"/>
                <w:lang w:eastAsia="el-GR"/>
              </w:rPr>
            </w:pPr>
            <w:r w:rsidRPr="00E63211">
              <w:rPr>
                <w:rFonts w:ascii="Verdana" w:eastAsia="Times New Roman" w:hAnsi="Verdana" w:cs="Arial"/>
                <w:color w:val="222222"/>
                <w:sz w:val="21"/>
                <w:szCs w:val="21"/>
                <w:lang w:eastAsia="el-GR"/>
              </w:rPr>
              <w:t> </w:t>
            </w:r>
            <w:hyperlink r:id="rId27" w:tgtFrame="_blank" w:history="1">
              <w:r w:rsidRPr="00E63211">
                <w:rPr>
                  <w:rFonts w:ascii="Verdana" w:eastAsia="Times New Roman" w:hAnsi="Verdana" w:cs="Arial"/>
                  <w:b/>
                  <w:bCs/>
                  <w:i/>
                  <w:iCs/>
                  <w:color w:val="1155CC"/>
                  <w:sz w:val="23"/>
                  <w:szCs w:val="23"/>
                  <w:lang w:eastAsia="el-GR"/>
                </w:rPr>
                <w:t>περισσότερα</w:t>
              </w:r>
            </w:hyperlink>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375" w:lineRule="atLeast"/>
              <w:rPr>
                <w:rFonts w:ascii="Verdana" w:eastAsia="Times New Roman" w:hAnsi="Verdana" w:cs="Arial"/>
                <w:color w:val="222222"/>
                <w:sz w:val="21"/>
                <w:szCs w:val="21"/>
                <w:lang w:eastAsia="el-GR"/>
              </w:rPr>
            </w:pPr>
            <w:r w:rsidRPr="00E63211">
              <w:rPr>
                <w:rFonts w:ascii="Verdana" w:eastAsia="Times New Roman" w:hAnsi="Verdana" w:cs="Arial"/>
                <w:color w:val="222222"/>
                <w:sz w:val="21"/>
                <w:szCs w:val="21"/>
                <w:lang w:eastAsia="el-GR"/>
              </w:rPr>
              <w:t> </w:t>
            </w:r>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450" w:lineRule="atLeast"/>
              <w:rPr>
                <w:rFonts w:ascii="Century Gothic" w:eastAsia="Times New Roman" w:hAnsi="Century Gothic" w:cs="Arial"/>
                <w:b/>
                <w:bCs/>
                <w:color w:val="006DB5"/>
                <w:sz w:val="33"/>
                <w:szCs w:val="33"/>
                <w:lang w:eastAsia="el-GR"/>
              </w:rPr>
            </w:pPr>
            <w:r w:rsidRPr="00E63211">
              <w:rPr>
                <w:rFonts w:ascii="Century Gothic" w:eastAsia="Times New Roman" w:hAnsi="Century Gothic" w:cs="Arial"/>
                <w:b/>
                <w:bCs/>
                <w:color w:val="006DB5"/>
                <w:sz w:val="33"/>
                <w:szCs w:val="33"/>
                <w:lang w:eastAsia="el-GR"/>
              </w:rPr>
              <w:t>Ψυχαγωγία &amp; Διασκέδαση</w:t>
            </w:r>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375" w:lineRule="atLeast"/>
              <w:rPr>
                <w:rFonts w:ascii="Verdana" w:eastAsia="Times New Roman" w:hAnsi="Verdana" w:cs="Arial"/>
                <w:color w:val="222222"/>
                <w:sz w:val="21"/>
                <w:szCs w:val="21"/>
                <w:lang w:eastAsia="el-GR"/>
              </w:rPr>
            </w:pPr>
            <w:r w:rsidRPr="00E63211">
              <w:rPr>
                <w:rFonts w:ascii="Verdana" w:eastAsia="Times New Roman" w:hAnsi="Verdana" w:cs="Arial"/>
                <w:b/>
                <w:bCs/>
                <w:noProof/>
                <w:color w:val="1155CC"/>
                <w:sz w:val="23"/>
                <w:szCs w:val="23"/>
                <w:lang w:eastAsia="el-GR"/>
              </w:rPr>
              <w:drawing>
                <wp:inline distT="0" distB="0" distL="0" distR="0" wp14:anchorId="38D0C9E5" wp14:editId="3CDE3234">
                  <wp:extent cx="6381750" cy="1314450"/>
                  <wp:effectExtent l="0" t="0" r="0" b="0"/>
                  <wp:docPr id="10" name="Εικόνα 10" descr="https://ci6.googleusercontent.com/proxy/ji8yGIqI5gc3otiuUuc-X7o4btVP-X6aUTqmBji7hLhiDMPdvo2X8Ii254Cg1azec47FeipBduGh3z_Tf6KHltbq2x8_JzczKPe4aJR5CGacBdEeIVsN=s0-d-e1-ft#http://apps.helexpo.gr/inst/Newsletters/2018/Tif/1st_EL/img48.jpg">
                    <a:hlinkClick xmlns:a="http://schemas.openxmlformats.org/drawingml/2006/main" r:id="rId2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ci6.googleusercontent.com/proxy/ji8yGIqI5gc3otiuUuc-X7o4btVP-X6aUTqmBji7hLhiDMPdvo2X8Ii254Cg1azec47FeipBduGh3z_Tf6KHltbq2x8_JzczKPe4aJR5CGacBdEeIVsN=s0-d-e1-ft#http://apps.helexpo.gr/inst/Newsletters/2018/Tif/1st_EL/img48.jpg">
                            <a:hlinkClick r:id="rId28"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381750" cy="1314450"/>
                          </a:xfrm>
                          <a:prstGeom prst="rect">
                            <a:avLst/>
                          </a:prstGeom>
                          <a:noFill/>
                          <a:ln>
                            <a:noFill/>
                          </a:ln>
                        </pic:spPr>
                      </pic:pic>
                    </a:graphicData>
                  </a:graphic>
                </wp:inline>
              </w:drawing>
            </w:r>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375" w:lineRule="atLeast"/>
              <w:rPr>
                <w:rFonts w:ascii="Verdana" w:eastAsia="Times New Roman" w:hAnsi="Verdana" w:cs="Arial"/>
                <w:color w:val="222222"/>
                <w:sz w:val="21"/>
                <w:szCs w:val="21"/>
                <w:lang w:eastAsia="el-GR"/>
              </w:rPr>
            </w:pPr>
            <w:r w:rsidRPr="00E63211">
              <w:rPr>
                <w:rFonts w:ascii="Verdana" w:eastAsia="Times New Roman" w:hAnsi="Verdana" w:cs="Arial"/>
                <w:color w:val="222222"/>
                <w:sz w:val="21"/>
                <w:szCs w:val="21"/>
                <w:lang w:eastAsia="el-GR"/>
              </w:rPr>
              <w:t xml:space="preserve">Κορυφαία ονόματα της ελληνικής μουσικής σκηνής ανεβαίνουν στη σκηνή των </w:t>
            </w:r>
            <w:proofErr w:type="spellStart"/>
            <w:r w:rsidRPr="00E63211">
              <w:rPr>
                <w:rFonts w:ascii="Verdana" w:eastAsia="Times New Roman" w:hAnsi="Verdana" w:cs="Arial"/>
                <w:color w:val="222222"/>
                <w:sz w:val="21"/>
                <w:szCs w:val="21"/>
                <w:lang w:eastAsia="el-GR"/>
              </w:rPr>
              <w:t>Music</w:t>
            </w:r>
            <w:proofErr w:type="spellEnd"/>
            <w:r w:rsidRPr="00E63211">
              <w:rPr>
                <w:rFonts w:ascii="Verdana" w:eastAsia="Times New Roman" w:hAnsi="Verdana" w:cs="Arial"/>
                <w:color w:val="222222"/>
                <w:sz w:val="21"/>
                <w:szCs w:val="21"/>
                <w:lang w:eastAsia="el-GR"/>
              </w:rPr>
              <w:t xml:space="preserve"> </w:t>
            </w:r>
            <w:proofErr w:type="spellStart"/>
            <w:r w:rsidRPr="00E63211">
              <w:rPr>
                <w:rFonts w:ascii="Verdana" w:eastAsia="Times New Roman" w:hAnsi="Verdana" w:cs="Arial"/>
                <w:color w:val="222222"/>
                <w:sz w:val="21"/>
                <w:szCs w:val="21"/>
                <w:lang w:eastAsia="el-GR"/>
              </w:rPr>
              <w:t>Events</w:t>
            </w:r>
            <w:proofErr w:type="spellEnd"/>
            <w:r w:rsidRPr="00E63211">
              <w:rPr>
                <w:rFonts w:ascii="Verdana" w:eastAsia="Times New Roman" w:hAnsi="Verdana" w:cs="Arial"/>
                <w:color w:val="222222"/>
                <w:sz w:val="21"/>
                <w:szCs w:val="21"/>
                <w:lang w:eastAsia="el-GR"/>
              </w:rPr>
              <w:t xml:space="preserve"> της </w:t>
            </w:r>
            <w:r w:rsidRPr="00E63211">
              <w:rPr>
                <w:rFonts w:ascii="Verdana" w:eastAsia="Times New Roman" w:hAnsi="Verdana" w:cs="Arial"/>
                <w:b/>
                <w:bCs/>
                <w:color w:val="222222"/>
                <w:sz w:val="21"/>
                <w:szCs w:val="21"/>
                <w:lang w:eastAsia="el-GR"/>
              </w:rPr>
              <w:t>83ης ΔΕΘ</w:t>
            </w:r>
            <w:r w:rsidRPr="00E63211">
              <w:rPr>
                <w:rFonts w:ascii="Verdana" w:eastAsia="Times New Roman" w:hAnsi="Verdana" w:cs="Arial"/>
                <w:color w:val="222222"/>
                <w:sz w:val="21"/>
                <w:szCs w:val="21"/>
                <w:lang w:eastAsia="el-GR"/>
              </w:rPr>
              <w:t>. Η ψυχαγωγία και η διασκέδαση θα γεμίσουν τις νύχτες της </w:t>
            </w:r>
            <w:r w:rsidRPr="00E63211">
              <w:rPr>
                <w:rFonts w:ascii="Verdana" w:eastAsia="Times New Roman" w:hAnsi="Verdana" w:cs="Arial"/>
                <w:b/>
                <w:bCs/>
                <w:color w:val="222222"/>
                <w:sz w:val="21"/>
                <w:szCs w:val="21"/>
                <w:lang w:eastAsia="el-GR"/>
              </w:rPr>
              <w:t>83ης ΔΕΘ</w:t>
            </w:r>
            <w:r w:rsidRPr="00E63211">
              <w:rPr>
                <w:rFonts w:ascii="Verdana" w:eastAsia="Times New Roman" w:hAnsi="Verdana" w:cs="Arial"/>
                <w:color w:val="222222"/>
                <w:sz w:val="21"/>
                <w:szCs w:val="21"/>
                <w:lang w:eastAsia="el-GR"/>
              </w:rPr>
              <w:t>, ικανοποιώντας τις μουσικές προτιμήσεις όλων των ηλικιών. Κάθε βράδυ στις 21:30 στη μουσική σκηνή κάτω από το Τόξο της </w:t>
            </w:r>
            <w:r w:rsidRPr="00E63211">
              <w:rPr>
                <w:rFonts w:ascii="Verdana" w:eastAsia="Times New Roman" w:hAnsi="Verdana" w:cs="Arial"/>
                <w:b/>
                <w:bCs/>
                <w:color w:val="222222"/>
                <w:sz w:val="21"/>
                <w:szCs w:val="21"/>
                <w:lang w:eastAsia="el-GR"/>
              </w:rPr>
              <w:t>ΔΕΘ</w:t>
            </w:r>
            <w:r w:rsidRPr="00E63211">
              <w:rPr>
                <w:rFonts w:ascii="Verdana" w:eastAsia="Times New Roman" w:hAnsi="Verdana" w:cs="Arial"/>
                <w:color w:val="222222"/>
                <w:sz w:val="21"/>
                <w:szCs w:val="21"/>
                <w:lang w:eastAsia="el-GR"/>
              </w:rPr>
              <w:t> τα </w:t>
            </w:r>
            <w:proofErr w:type="spellStart"/>
            <w:r w:rsidRPr="00E63211">
              <w:rPr>
                <w:rFonts w:ascii="Verdana" w:eastAsia="Times New Roman" w:hAnsi="Verdana" w:cs="Arial"/>
                <w:b/>
                <w:bCs/>
                <w:color w:val="222222"/>
                <w:sz w:val="21"/>
                <w:szCs w:val="21"/>
                <w:lang w:eastAsia="el-GR"/>
              </w:rPr>
              <w:t>Music</w:t>
            </w:r>
            <w:proofErr w:type="spellEnd"/>
            <w:r w:rsidRPr="00E63211">
              <w:rPr>
                <w:rFonts w:ascii="Verdana" w:eastAsia="Times New Roman" w:hAnsi="Verdana" w:cs="Arial"/>
                <w:b/>
                <w:bCs/>
                <w:color w:val="222222"/>
                <w:sz w:val="21"/>
                <w:szCs w:val="21"/>
                <w:lang w:eastAsia="el-GR"/>
              </w:rPr>
              <w:t xml:space="preserve"> </w:t>
            </w:r>
            <w:proofErr w:type="spellStart"/>
            <w:r w:rsidRPr="00E63211">
              <w:rPr>
                <w:rFonts w:ascii="Verdana" w:eastAsia="Times New Roman" w:hAnsi="Verdana" w:cs="Arial"/>
                <w:b/>
                <w:bCs/>
                <w:color w:val="222222"/>
                <w:sz w:val="21"/>
                <w:szCs w:val="21"/>
                <w:lang w:eastAsia="el-GR"/>
              </w:rPr>
              <w:t>Events</w:t>
            </w:r>
            <w:proofErr w:type="spellEnd"/>
            <w:r w:rsidRPr="00E63211">
              <w:rPr>
                <w:rFonts w:ascii="Verdana" w:eastAsia="Times New Roman" w:hAnsi="Verdana" w:cs="Arial"/>
                <w:color w:val="222222"/>
                <w:sz w:val="21"/>
                <w:szCs w:val="21"/>
                <w:lang w:eastAsia="el-GR"/>
              </w:rPr>
              <w:t> προσκαλούν τους δεκάδες χιλιάδες επισκέπτες της έκθεσης σε μία μεγάλη γιορτή. </w:t>
            </w:r>
            <w:hyperlink r:id="rId30" w:tgtFrame="_blank" w:history="1">
              <w:r w:rsidRPr="00E63211">
                <w:rPr>
                  <w:rFonts w:ascii="Verdana" w:eastAsia="Times New Roman" w:hAnsi="Verdana" w:cs="Arial"/>
                  <w:b/>
                  <w:bCs/>
                  <w:i/>
                  <w:iCs/>
                  <w:color w:val="1155CC"/>
                  <w:sz w:val="23"/>
                  <w:szCs w:val="23"/>
                  <w:lang w:eastAsia="el-GR"/>
                </w:rPr>
                <w:t>περισσότερα</w:t>
              </w:r>
            </w:hyperlink>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375" w:lineRule="atLeast"/>
              <w:rPr>
                <w:rFonts w:ascii="Verdana" w:eastAsia="Times New Roman" w:hAnsi="Verdana" w:cs="Arial"/>
                <w:color w:val="222222"/>
                <w:sz w:val="21"/>
                <w:szCs w:val="21"/>
                <w:lang w:eastAsia="el-GR"/>
              </w:rPr>
            </w:pPr>
            <w:r w:rsidRPr="00E63211">
              <w:rPr>
                <w:rFonts w:ascii="Verdana" w:eastAsia="Times New Roman" w:hAnsi="Verdana" w:cs="Arial"/>
                <w:color w:val="222222"/>
                <w:sz w:val="21"/>
                <w:szCs w:val="21"/>
                <w:lang w:eastAsia="el-GR"/>
              </w:rPr>
              <w:t> </w:t>
            </w:r>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450" w:lineRule="atLeast"/>
              <w:rPr>
                <w:rFonts w:ascii="Century Gothic" w:eastAsia="Times New Roman" w:hAnsi="Century Gothic" w:cs="Arial"/>
                <w:b/>
                <w:bCs/>
                <w:color w:val="006DB5"/>
                <w:sz w:val="33"/>
                <w:szCs w:val="33"/>
                <w:lang w:eastAsia="el-GR"/>
              </w:rPr>
            </w:pPr>
            <w:proofErr w:type="spellStart"/>
            <w:r w:rsidRPr="00E63211">
              <w:rPr>
                <w:rFonts w:ascii="Century Gothic" w:eastAsia="Times New Roman" w:hAnsi="Century Gothic" w:cs="Arial"/>
                <w:b/>
                <w:bCs/>
                <w:color w:val="006DB5"/>
                <w:sz w:val="33"/>
                <w:szCs w:val="33"/>
                <w:lang w:eastAsia="el-GR"/>
              </w:rPr>
              <w:t>Exclusive</w:t>
            </w:r>
            <w:proofErr w:type="spellEnd"/>
            <w:r w:rsidRPr="00E63211">
              <w:rPr>
                <w:rFonts w:ascii="Century Gothic" w:eastAsia="Times New Roman" w:hAnsi="Century Gothic" w:cs="Arial"/>
                <w:b/>
                <w:bCs/>
                <w:color w:val="006DB5"/>
                <w:sz w:val="33"/>
                <w:szCs w:val="33"/>
                <w:lang w:eastAsia="el-GR"/>
              </w:rPr>
              <w:t xml:space="preserve"> </w:t>
            </w:r>
            <w:proofErr w:type="spellStart"/>
            <w:r w:rsidRPr="00E63211">
              <w:rPr>
                <w:rFonts w:ascii="Century Gothic" w:eastAsia="Times New Roman" w:hAnsi="Century Gothic" w:cs="Arial"/>
                <w:b/>
                <w:bCs/>
                <w:color w:val="006DB5"/>
                <w:sz w:val="33"/>
                <w:szCs w:val="33"/>
                <w:lang w:eastAsia="el-GR"/>
              </w:rPr>
              <w:t>Hair</w:t>
            </w:r>
            <w:proofErr w:type="spellEnd"/>
            <w:r w:rsidRPr="00E63211">
              <w:rPr>
                <w:rFonts w:ascii="Century Gothic" w:eastAsia="Times New Roman" w:hAnsi="Century Gothic" w:cs="Arial"/>
                <w:b/>
                <w:bCs/>
                <w:color w:val="006DB5"/>
                <w:sz w:val="33"/>
                <w:szCs w:val="33"/>
                <w:lang w:eastAsia="el-GR"/>
              </w:rPr>
              <w:t xml:space="preserve"> </w:t>
            </w:r>
            <w:proofErr w:type="spellStart"/>
            <w:r w:rsidRPr="00E63211">
              <w:rPr>
                <w:rFonts w:ascii="Century Gothic" w:eastAsia="Times New Roman" w:hAnsi="Century Gothic" w:cs="Arial"/>
                <w:b/>
                <w:bCs/>
                <w:color w:val="006DB5"/>
                <w:sz w:val="33"/>
                <w:szCs w:val="33"/>
                <w:lang w:eastAsia="el-GR"/>
              </w:rPr>
              <w:t>Beauty</w:t>
            </w:r>
            <w:proofErr w:type="spellEnd"/>
            <w:r w:rsidRPr="00E63211">
              <w:rPr>
                <w:rFonts w:ascii="Century Gothic" w:eastAsia="Times New Roman" w:hAnsi="Century Gothic" w:cs="Arial"/>
                <w:b/>
                <w:bCs/>
                <w:color w:val="006DB5"/>
                <w:sz w:val="33"/>
                <w:szCs w:val="33"/>
                <w:lang w:eastAsia="el-GR"/>
              </w:rPr>
              <w:t xml:space="preserve"> &amp; </w:t>
            </w:r>
            <w:proofErr w:type="spellStart"/>
            <w:r w:rsidRPr="00E63211">
              <w:rPr>
                <w:rFonts w:ascii="Century Gothic" w:eastAsia="Times New Roman" w:hAnsi="Century Gothic" w:cs="Arial"/>
                <w:b/>
                <w:bCs/>
                <w:color w:val="006DB5"/>
                <w:sz w:val="33"/>
                <w:szCs w:val="33"/>
                <w:lang w:eastAsia="el-GR"/>
              </w:rPr>
              <w:t>Fashion</w:t>
            </w:r>
            <w:proofErr w:type="spellEnd"/>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375" w:lineRule="atLeast"/>
              <w:rPr>
                <w:rFonts w:ascii="Verdana" w:eastAsia="Times New Roman" w:hAnsi="Verdana" w:cs="Arial"/>
                <w:color w:val="222222"/>
                <w:sz w:val="21"/>
                <w:szCs w:val="21"/>
                <w:lang w:eastAsia="el-GR"/>
              </w:rPr>
            </w:pPr>
            <w:r w:rsidRPr="00E63211">
              <w:rPr>
                <w:rFonts w:ascii="Verdana" w:eastAsia="Times New Roman" w:hAnsi="Verdana" w:cs="Arial"/>
                <w:b/>
                <w:bCs/>
                <w:noProof/>
                <w:color w:val="1155CC"/>
                <w:sz w:val="23"/>
                <w:szCs w:val="23"/>
                <w:lang w:eastAsia="el-GR"/>
              </w:rPr>
              <w:drawing>
                <wp:inline distT="0" distB="0" distL="0" distR="0" wp14:anchorId="415EB25F" wp14:editId="68EDAB4B">
                  <wp:extent cx="6381750" cy="2019300"/>
                  <wp:effectExtent l="0" t="0" r="0" b="0"/>
                  <wp:docPr id="11" name="Εικόνα 11" descr="https://ci6.googleusercontent.com/proxy/B9JwniNZQUdYr3la8yseb6cbNDHVEpzXTt5CYy4SHJqzjKitvmW1Z0sxn0PQGA-PVTYYH09fJzpVzEXY1CSNfD2uAUA6Cq7gyDbWhVpEdGrYdFvB90g7=s0-d-e1-ft#http://apps.helexpo.gr/inst/Newsletters/2018/Tif/1st_EL/img4F.jpg">
                    <a:hlinkClick xmlns:a="http://schemas.openxmlformats.org/drawingml/2006/main" r:id="rId3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ci6.googleusercontent.com/proxy/B9JwniNZQUdYr3la8yseb6cbNDHVEpzXTt5CYy4SHJqzjKitvmW1Z0sxn0PQGA-PVTYYH09fJzpVzEXY1CSNfD2uAUA6Cq7gyDbWhVpEdGrYdFvB90g7=s0-d-e1-ft#http://apps.helexpo.gr/inst/Newsletters/2018/Tif/1st_EL/img4F.jpg">
                            <a:hlinkClick r:id="rId31" tgtFrame="&quot;_blank&quot;"/>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381750" cy="2019300"/>
                          </a:xfrm>
                          <a:prstGeom prst="rect">
                            <a:avLst/>
                          </a:prstGeom>
                          <a:noFill/>
                          <a:ln>
                            <a:noFill/>
                          </a:ln>
                        </pic:spPr>
                      </pic:pic>
                    </a:graphicData>
                  </a:graphic>
                </wp:inline>
              </w:drawing>
            </w:r>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375" w:lineRule="atLeast"/>
              <w:rPr>
                <w:rFonts w:ascii="Verdana" w:eastAsia="Times New Roman" w:hAnsi="Verdana" w:cs="Arial"/>
                <w:color w:val="222222"/>
                <w:sz w:val="21"/>
                <w:szCs w:val="21"/>
                <w:lang w:eastAsia="el-GR"/>
              </w:rPr>
            </w:pPr>
            <w:r w:rsidRPr="00E63211">
              <w:rPr>
                <w:rFonts w:ascii="Verdana" w:eastAsia="Times New Roman" w:hAnsi="Verdana" w:cs="Arial"/>
                <w:color w:val="222222"/>
                <w:sz w:val="21"/>
                <w:szCs w:val="21"/>
                <w:lang w:eastAsia="el-GR"/>
              </w:rPr>
              <w:lastRenderedPageBreak/>
              <w:t xml:space="preserve">Εννέα ημέρες αφιερωμένες στην </w:t>
            </w:r>
            <w:proofErr w:type="spellStart"/>
            <w:r w:rsidRPr="00E63211">
              <w:rPr>
                <w:rFonts w:ascii="Verdana" w:eastAsia="Times New Roman" w:hAnsi="Verdana" w:cs="Arial"/>
                <w:color w:val="222222"/>
                <w:sz w:val="21"/>
                <w:szCs w:val="21"/>
                <w:lang w:eastAsia="el-GR"/>
              </w:rPr>
              <w:t>oμορφιά</w:t>
            </w:r>
            <w:proofErr w:type="spellEnd"/>
            <w:r w:rsidRPr="00E63211">
              <w:rPr>
                <w:rFonts w:ascii="Verdana" w:eastAsia="Times New Roman" w:hAnsi="Verdana" w:cs="Arial"/>
                <w:color w:val="222222"/>
                <w:sz w:val="21"/>
                <w:szCs w:val="21"/>
                <w:lang w:eastAsia="el-GR"/>
              </w:rPr>
              <w:t xml:space="preserve"> και στην μόδα στην </w:t>
            </w:r>
            <w:proofErr w:type="spellStart"/>
            <w:r w:rsidRPr="00E63211">
              <w:rPr>
                <w:rFonts w:ascii="Verdana" w:eastAsia="Times New Roman" w:hAnsi="Verdana" w:cs="Arial"/>
                <w:b/>
                <w:bCs/>
                <w:color w:val="222222"/>
                <w:sz w:val="21"/>
                <w:szCs w:val="21"/>
                <w:lang w:eastAsia="el-GR"/>
              </w:rPr>
              <w:t>Exclusive</w:t>
            </w:r>
            <w:proofErr w:type="spellEnd"/>
            <w:r w:rsidRPr="00E63211">
              <w:rPr>
                <w:rFonts w:ascii="Verdana" w:eastAsia="Times New Roman" w:hAnsi="Verdana" w:cs="Arial"/>
                <w:b/>
                <w:bCs/>
                <w:color w:val="222222"/>
                <w:sz w:val="21"/>
                <w:szCs w:val="21"/>
                <w:lang w:eastAsia="el-GR"/>
              </w:rPr>
              <w:t xml:space="preserve"> </w:t>
            </w:r>
            <w:proofErr w:type="spellStart"/>
            <w:r w:rsidRPr="00E63211">
              <w:rPr>
                <w:rFonts w:ascii="Verdana" w:eastAsia="Times New Roman" w:hAnsi="Verdana" w:cs="Arial"/>
                <w:b/>
                <w:bCs/>
                <w:color w:val="222222"/>
                <w:sz w:val="21"/>
                <w:szCs w:val="21"/>
                <w:lang w:eastAsia="el-GR"/>
              </w:rPr>
              <w:t>Hair</w:t>
            </w:r>
            <w:proofErr w:type="spellEnd"/>
            <w:r w:rsidRPr="00E63211">
              <w:rPr>
                <w:rFonts w:ascii="Verdana" w:eastAsia="Times New Roman" w:hAnsi="Verdana" w:cs="Arial"/>
                <w:b/>
                <w:bCs/>
                <w:color w:val="222222"/>
                <w:sz w:val="21"/>
                <w:szCs w:val="21"/>
                <w:lang w:eastAsia="el-GR"/>
              </w:rPr>
              <w:t xml:space="preserve"> </w:t>
            </w:r>
            <w:proofErr w:type="spellStart"/>
            <w:r w:rsidRPr="00E63211">
              <w:rPr>
                <w:rFonts w:ascii="Verdana" w:eastAsia="Times New Roman" w:hAnsi="Verdana" w:cs="Arial"/>
                <w:b/>
                <w:bCs/>
                <w:color w:val="222222"/>
                <w:sz w:val="21"/>
                <w:szCs w:val="21"/>
                <w:lang w:eastAsia="el-GR"/>
              </w:rPr>
              <w:t>Beauty</w:t>
            </w:r>
            <w:proofErr w:type="spellEnd"/>
            <w:r w:rsidRPr="00E63211">
              <w:rPr>
                <w:rFonts w:ascii="Verdana" w:eastAsia="Times New Roman" w:hAnsi="Verdana" w:cs="Arial"/>
                <w:b/>
                <w:bCs/>
                <w:color w:val="222222"/>
                <w:sz w:val="21"/>
                <w:szCs w:val="21"/>
                <w:lang w:eastAsia="el-GR"/>
              </w:rPr>
              <w:t xml:space="preserve"> &amp; </w:t>
            </w:r>
            <w:proofErr w:type="spellStart"/>
            <w:r w:rsidRPr="00E63211">
              <w:rPr>
                <w:rFonts w:ascii="Verdana" w:eastAsia="Times New Roman" w:hAnsi="Verdana" w:cs="Arial"/>
                <w:b/>
                <w:bCs/>
                <w:color w:val="222222"/>
                <w:sz w:val="21"/>
                <w:szCs w:val="21"/>
                <w:lang w:eastAsia="el-GR"/>
              </w:rPr>
              <w:t>Fashion</w:t>
            </w:r>
            <w:proofErr w:type="spellEnd"/>
            <w:r w:rsidRPr="00E63211">
              <w:rPr>
                <w:rFonts w:ascii="Verdana" w:eastAsia="Times New Roman" w:hAnsi="Verdana" w:cs="Arial"/>
                <w:color w:val="222222"/>
                <w:sz w:val="21"/>
                <w:szCs w:val="21"/>
                <w:lang w:eastAsia="el-GR"/>
              </w:rPr>
              <w:t> στην καρδιά της </w:t>
            </w:r>
            <w:r w:rsidRPr="00E63211">
              <w:rPr>
                <w:rFonts w:ascii="Verdana" w:eastAsia="Times New Roman" w:hAnsi="Verdana" w:cs="Arial"/>
                <w:b/>
                <w:bCs/>
                <w:color w:val="222222"/>
                <w:sz w:val="21"/>
                <w:szCs w:val="21"/>
                <w:lang w:eastAsia="el-GR"/>
              </w:rPr>
              <w:t>83ης ΔΕΘ</w:t>
            </w:r>
            <w:r w:rsidRPr="00E63211">
              <w:rPr>
                <w:rFonts w:ascii="Verdana" w:eastAsia="Times New Roman" w:hAnsi="Verdana" w:cs="Arial"/>
                <w:color w:val="222222"/>
                <w:sz w:val="21"/>
                <w:szCs w:val="21"/>
                <w:lang w:eastAsia="el-GR"/>
              </w:rPr>
              <w:t>.  Έλληνες νέοι σχεδιαστές θα παρελάσουν στο </w:t>
            </w:r>
            <w:proofErr w:type="spellStart"/>
            <w:r w:rsidRPr="00E63211">
              <w:rPr>
                <w:rFonts w:ascii="Verdana" w:eastAsia="Times New Roman" w:hAnsi="Verdana" w:cs="Arial"/>
                <w:b/>
                <w:bCs/>
                <w:color w:val="222222"/>
                <w:sz w:val="21"/>
                <w:szCs w:val="21"/>
                <w:lang w:eastAsia="el-GR"/>
              </w:rPr>
              <w:t>Catwalk</w:t>
            </w:r>
            <w:r w:rsidRPr="00E63211">
              <w:rPr>
                <w:rFonts w:ascii="Verdana" w:eastAsia="Times New Roman" w:hAnsi="Verdana" w:cs="Arial"/>
                <w:color w:val="222222"/>
                <w:sz w:val="21"/>
                <w:szCs w:val="21"/>
                <w:lang w:eastAsia="el-GR"/>
              </w:rPr>
              <w:t>της</w:t>
            </w:r>
            <w:proofErr w:type="spellEnd"/>
            <w:r w:rsidRPr="00E63211">
              <w:rPr>
                <w:rFonts w:ascii="Verdana" w:eastAsia="Times New Roman" w:hAnsi="Verdana" w:cs="Arial"/>
                <w:color w:val="222222"/>
                <w:sz w:val="21"/>
                <w:szCs w:val="21"/>
                <w:lang w:eastAsia="el-GR"/>
              </w:rPr>
              <w:t> </w:t>
            </w:r>
            <w:proofErr w:type="spellStart"/>
            <w:r w:rsidRPr="00E63211">
              <w:rPr>
                <w:rFonts w:ascii="Verdana" w:eastAsia="Times New Roman" w:hAnsi="Verdana" w:cs="Arial"/>
                <w:b/>
                <w:bCs/>
                <w:color w:val="222222"/>
                <w:sz w:val="21"/>
                <w:szCs w:val="21"/>
                <w:lang w:eastAsia="el-GR"/>
              </w:rPr>
              <w:t>Exclusive</w:t>
            </w:r>
            <w:proofErr w:type="spellEnd"/>
            <w:r w:rsidRPr="00E63211">
              <w:rPr>
                <w:rFonts w:ascii="Verdana" w:eastAsia="Times New Roman" w:hAnsi="Verdana" w:cs="Arial"/>
                <w:b/>
                <w:bCs/>
                <w:color w:val="222222"/>
                <w:sz w:val="21"/>
                <w:szCs w:val="21"/>
                <w:lang w:eastAsia="el-GR"/>
              </w:rPr>
              <w:t xml:space="preserve"> </w:t>
            </w:r>
            <w:proofErr w:type="spellStart"/>
            <w:r w:rsidRPr="00E63211">
              <w:rPr>
                <w:rFonts w:ascii="Verdana" w:eastAsia="Times New Roman" w:hAnsi="Verdana" w:cs="Arial"/>
                <w:b/>
                <w:bCs/>
                <w:color w:val="222222"/>
                <w:sz w:val="21"/>
                <w:szCs w:val="21"/>
                <w:lang w:eastAsia="el-GR"/>
              </w:rPr>
              <w:t>Hair</w:t>
            </w:r>
            <w:proofErr w:type="spellEnd"/>
            <w:r w:rsidRPr="00E63211">
              <w:rPr>
                <w:rFonts w:ascii="Verdana" w:eastAsia="Times New Roman" w:hAnsi="Verdana" w:cs="Arial"/>
                <w:b/>
                <w:bCs/>
                <w:color w:val="222222"/>
                <w:sz w:val="21"/>
                <w:szCs w:val="21"/>
                <w:lang w:eastAsia="el-GR"/>
              </w:rPr>
              <w:t xml:space="preserve"> </w:t>
            </w:r>
            <w:proofErr w:type="spellStart"/>
            <w:r w:rsidRPr="00E63211">
              <w:rPr>
                <w:rFonts w:ascii="Verdana" w:eastAsia="Times New Roman" w:hAnsi="Verdana" w:cs="Arial"/>
                <w:b/>
                <w:bCs/>
                <w:color w:val="222222"/>
                <w:sz w:val="21"/>
                <w:szCs w:val="21"/>
                <w:lang w:eastAsia="el-GR"/>
              </w:rPr>
              <w:t>Beauty</w:t>
            </w:r>
            <w:proofErr w:type="spellEnd"/>
            <w:r w:rsidRPr="00E63211">
              <w:rPr>
                <w:rFonts w:ascii="Verdana" w:eastAsia="Times New Roman" w:hAnsi="Verdana" w:cs="Arial"/>
                <w:b/>
                <w:bCs/>
                <w:color w:val="222222"/>
                <w:sz w:val="21"/>
                <w:szCs w:val="21"/>
                <w:lang w:eastAsia="el-GR"/>
              </w:rPr>
              <w:t xml:space="preserve"> &amp; </w:t>
            </w:r>
            <w:proofErr w:type="spellStart"/>
            <w:r w:rsidRPr="00E63211">
              <w:rPr>
                <w:rFonts w:ascii="Verdana" w:eastAsia="Times New Roman" w:hAnsi="Verdana" w:cs="Arial"/>
                <w:b/>
                <w:bCs/>
                <w:color w:val="222222"/>
                <w:sz w:val="21"/>
                <w:szCs w:val="21"/>
                <w:lang w:eastAsia="el-GR"/>
              </w:rPr>
              <w:t>Fashion</w:t>
            </w:r>
            <w:proofErr w:type="spellEnd"/>
            <w:r w:rsidRPr="00E63211">
              <w:rPr>
                <w:rFonts w:ascii="Verdana" w:eastAsia="Times New Roman" w:hAnsi="Verdana" w:cs="Arial"/>
                <w:color w:val="222222"/>
                <w:sz w:val="21"/>
                <w:szCs w:val="21"/>
                <w:lang w:eastAsia="el-GR"/>
              </w:rPr>
              <w:t xml:space="preserve">, με πολλά </w:t>
            </w:r>
            <w:proofErr w:type="spellStart"/>
            <w:r w:rsidRPr="00E63211">
              <w:rPr>
                <w:rFonts w:ascii="Verdana" w:eastAsia="Times New Roman" w:hAnsi="Verdana" w:cs="Arial"/>
                <w:color w:val="222222"/>
                <w:sz w:val="21"/>
                <w:szCs w:val="21"/>
                <w:lang w:eastAsia="el-GR"/>
              </w:rPr>
              <w:t>fashion</w:t>
            </w:r>
            <w:proofErr w:type="spellEnd"/>
            <w:r w:rsidRPr="00E63211">
              <w:rPr>
                <w:rFonts w:ascii="Verdana" w:eastAsia="Times New Roman" w:hAnsi="Verdana" w:cs="Arial"/>
                <w:color w:val="222222"/>
                <w:sz w:val="21"/>
                <w:szCs w:val="21"/>
                <w:lang w:eastAsia="el-GR"/>
              </w:rPr>
              <w:t xml:space="preserve"> &amp; </w:t>
            </w:r>
            <w:proofErr w:type="spellStart"/>
            <w:r w:rsidRPr="00E63211">
              <w:rPr>
                <w:rFonts w:ascii="Verdana" w:eastAsia="Times New Roman" w:hAnsi="Verdana" w:cs="Arial"/>
                <w:color w:val="222222"/>
                <w:sz w:val="21"/>
                <w:szCs w:val="21"/>
                <w:lang w:eastAsia="el-GR"/>
              </w:rPr>
              <w:t>beauty</w:t>
            </w:r>
            <w:proofErr w:type="spellEnd"/>
            <w:r w:rsidRPr="00E63211">
              <w:rPr>
                <w:rFonts w:ascii="Verdana" w:eastAsia="Times New Roman" w:hAnsi="Verdana" w:cs="Arial"/>
                <w:color w:val="222222"/>
                <w:sz w:val="21"/>
                <w:szCs w:val="21"/>
                <w:lang w:eastAsia="el-GR"/>
              </w:rPr>
              <w:t xml:space="preserve"> </w:t>
            </w:r>
            <w:proofErr w:type="spellStart"/>
            <w:r w:rsidRPr="00E63211">
              <w:rPr>
                <w:rFonts w:ascii="Verdana" w:eastAsia="Times New Roman" w:hAnsi="Verdana" w:cs="Arial"/>
                <w:color w:val="222222"/>
                <w:sz w:val="21"/>
                <w:szCs w:val="21"/>
                <w:lang w:eastAsia="el-GR"/>
              </w:rPr>
              <w:t>shows</w:t>
            </w:r>
            <w:proofErr w:type="spellEnd"/>
            <w:r w:rsidRPr="00E63211">
              <w:rPr>
                <w:rFonts w:ascii="Verdana" w:eastAsia="Times New Roman" w:hAnsi="Verdana" w:cs="Arial"/>
                <w:color w:val="222222"/>
                <w:sz w:val="21"/>
                <w:szCs w:val="21"/>
                <w:lang w:eastAsia="el-GR"/>
              </w:rPr>
              <w:t xml:space="preserve"> με όλες τις τελευταίες τάσεις της μόδας. </w:t>
            </w:r>
            <w:hyperlink r:id="rId33" w:tgtFrame="_blank" w:history="1">
              <w:r w:rsidRPr="00E63211">
                <w:rPr>
                  <w:rFonts w:ascii="Verdana" w:eastAsia="Times New Roman" w:hAnsi="Verdana" w:cs="Arial"/>
                  <w:b/>
                  <w:bCs/>
                  <w:i/>
                  <w:iCs/>
                  <w:color w:val="1155CC"/>
                  <w:sz w:val="23"/>
                  <w:szCs w:val="23"/>
                  <w:lang w:eastAsia="el-GR"/>
                </w:rPr>
                <w:t>περισσότερα</w:t>
              </w:r>
            </w:hyperlink>
          </w:p>
        </w:tc>
      </w:tr>
      <w:tr w:rsidR="00E63211" w:rsidRPr="00E63211" w:rsidTr="00E63211">
        <w:trPr>
          <w:tblCellSpacing w:w="0" w:type="dxa"/>
        </w:trPr>
        <w:tc>
          <w:tcPr>
            <w:tcW w:w="0" w:type="auto"/>
            <w:shd w:val="clear" w:color="auto" w:fill="FFFFFF"/>
            <w:vAlign w:val="center"/>
            <w:hideMark/>
          </w:tcPr>
          <w:p w:rsidR="00E63211" w:rsidRPr="00E63211" w:rsidRDefault="00E63211" w:rsidP="00E63211">
            <w:pPr>
              <w:spacing w:after="0" w:line="375" w:lineRule="atLeast"/>
              <w:rPr>
                <w:rFonts w:ascii="Verdana" w:eastAsia="Times New Roman" w:hAnsi="Verdana" w:cs="Arial"/>
                <w:color w:val="222222"/>
                <w:sz w:val="21"/>
                <w:szCs w:val="21"/>
                <w:lang w:eastAsia="el-GR"/>
              </w:rPr>
            </w:pPr>
            <w:r w:rsidRPr="00E63211">
              <w:rPr>
                <w:rFonts w:ascii="Verdana" w:eastAsia="Times New Roman" w:hAnsi="Verdana" w:cs="Arial"/>
                <w:color w:val="222222"/>
                <w:sz w:val="21"/>
                <w:szCs w:val="21"/>
                <w:lang w:eastAsia="el-GR"/>
              </w:rPr>
              <w:t> </w:t>
            </w:r>
          </w:p>
        </w:tc>
      </w:tr>
      <w:tr w:rsidR="00E63211" w:rsidRPr="00E63211" w:rsidTr="00E63211">
        <w:trPr>
          <w:trHeight w:val="630"/>
          <w:tblCellSpacing w:w="0" w:type="dxa"/>
        </w:trPr>
        <w:tc>
          <w:tcPr>
            <w:tcW w:w="0" w:type="auto"/>
            <w:shd w:val="clear" w:color="auto" w:fill="FFFFFF"/>
            <w:vAlign w:val="center"/>
            <w:hideMark/>
          </w:tcPr>
          <w:tbl>
            <w:tblPr>
              <w:tblW w:w="10050" w:type="dxa"/>
              <w:tblCellSpacing w:w="15" w:type="dxa"/>
              <w:tblCellMar>
                <w:left w:w="0" w:type="dxa"/>
                <w:right w:w="0" w:type="dxa"/>
              </w:tblCellMar>
              <w:tblLook w:val="04A0" w:firstRow="1" w:lastRow="0" w:firstColumn="1" w:lastColumn="0" w:noHBand="0" w:noVBand="1"/>
            </w:tblPr>
            <w:tblGrid>
              <w:gridCol w:w="10050"/>
            </w:tblGrid>
            <w:tr w:rsidR="00E63211" w:rsidRPr="00E63211">
              <w:trPr>
                <w:tblCellSpacing w:w="15" w:type="dxa"/>
              </w:trPr>
              <w:tc>
                <w:tcPr>
                  <w:tcW w:w="0" w:type="auto"/>
                  <w:vAlign w:val="bottom"/>
                  <w:hideMark/>
                </w:tcPr>
                <w:p w:rsidR="00E63211" w:rsidRPr="00E63211" w:rsidRDefault="00E63211" w:rsidP="00E63211">
                  <w:pPr>
                    <w:spacing w:after="0" w:line="375" w:lineRule="atLeast"/>
                    <w:rPr>
                      <w:rFonts w:ascii="Verdana" w:eastAsia="Times New Roman" w:hAnsi="Verdana" w:cs="Times New Roman"/>
                      <w:sz w:val="21"/>
                      <w:szCs w:val="21"/>
                      <w:lang w:eastAsia="el-GR"/>
                    </w:rPr>
                  </w:pPr>
                  <w:r w:rsidRPr="00E63211">
                    <w:rPr>
                      <w:rFonts w:ascii="Verdana" w:eastAsia="Times New Roman" w:hAnsi="Verdana" w:cs="Times New Roman"/>
                      <w:sz w:val="21"/>
                      <w:szCs w:val="21"/>
                      <w:lang w:eastAsia="el-GR"/>
                    </w:rPr>
                    <w:t>Για πληροφορίες σχετικές με διάθεση χώρων και τιμές ενοικίασης, μπορείτε να επικοινωνείτε: </w:t>
                  </w:r>
                </w:p>
                <w:p w:rsidR="00E63211" w:rsidRPr="00E63211" w:rsidRDefault="00E63211" w:rsidP="00E63211">
                  <w:pPr>
                    <w:spacing w:after="0" w:line="375" w:lineRule="atLeast"/>
                    <w:rPr>
                      <w:rFonts w:ascii="Verdana" w:eastAsia="Times New Roman" w:hAnsi="Verdana" w:cs="Times New Roman"/>
                      <w:sz w:val="21"/>
                      <w:szCs w:val="21"/>
                      <w:lang w:eastAsia="el-GR"/>
                    </w:rPr>
                  </w:pPr>
                  <w:r w:rsidRPr="00E63211">
                    <w:rPr>
                      <w:rFonts w:ascii="Verdana" w:eastAsia="Times New Roman" w:hAnsi="Verdana" w:cs="Times New Roman"/>
                      <w:sz w:val="21"/>
                      <w:szCs w:val="21"/>
                      <w:lang w:eastAsia="el-GR"/>
                    </w:rPr>
                    <w:pict>
                      <v:rect id="_x0000_i1025" style="width:0;height:.75pt" o:hralign="center" o:hrstd="t" o:hr="t" fillcolor="#a0a0a0" stroked="f"/>
                    </w:pict>
                  </w:r>
                </w:p>
                <w:p w:rsidR="00E63211" w:rsidRPr="00E63211" w:rsidRDefault="00E63211" w:rsidP="00E63211">
                  <w:pPr>
                    <w:spacing w:after="0" w:line="375" w:lineRule="atLeast"/>
                    <w:rPr>
                      <w:rFonts w:ascii="Verdana" w:eastAsia="Times New Roman" w:hAnsi="Verdana" w:cs="Times New Roman"/>
                      <w:sz w:val="21"/>
                      <w:szCs w:val="21"/>
                      <w:lang w:eastAsia="el-GR"/>
                    </w:rPr>
                  </w:pPr>
                  <w:r w:rsidRPr="00E63211">
                    <w:rPr>
                      <w:rFonts w:ascii="Verdana" w:eastAsia="Times New Roman" w:hAnsi="Verdana" w:cs="Times New Roman"/>
                      <w:b/>
                      <w:bCs/>
                      <w:sz w:val="21"/>
                      <w:szCs w:val="21"/>
                      <w:lang w:eastAsia="el-GR"/>
                    </w:rPr>
                    <w:t xml:space="preserve">Παναγιώτης </w:t>
                  </w:r>
                  <w:proofErr w:type="spellStart"/>
                  <w:r w:rsidRPr="00E63211">
                    <w:rPr>
                      <w:rFonts w:ascii="Verdana" w:eastAsia="Times New Roman" w:hAnsi="Verdana" w:cs="Times New Roman"/>
                      <w:b/>
                      <w:bCs/>
                      <w:sz w:val="21"/>
                      <w:szCs w:val="21"/>
                      <w:lang w:eastAsia="el-GR"/>
                    </w:rPr>
                    <w:t>Χατζηϊωάννου</w:t>
                  </w:r>
                  <w:proofErr w:type="spellEnd"/>
                  <w:r w:rsidRPr="00E63211">
                    <w:rPr>
                      <w:rFonts w:ascii="Verdana" w:eastAsia="Times New Roman" w:hAnsi="Verdana" w:cs="Times New Roman"/>
                      <w:sz w:val="21"/>
                      <w:szCs w:val="21"/>
                      <w:lang w:eastAsia="el-GR"/>
                    </w:rPr>
                    <w:br/>
                    <w:t>Υπεύθυνος 83ης ΔΕΘ</w:t>
                  </w:r>
                  <w:r w:rsidRPr="00E63211">
                    <w:rPr>
                      <w:rFonts w:ascii="Verdana" w:eastAsia="Times New Roman" w:hAnsi="Verdana" w:cs="Times New Roman"/>
                      <w:sz w:val="21"/>
                      <w:szCs w:val="21"/>
                      <w:lang w:eastAsia="el-GR"/>
                    </w:rPr>
                    <w:br/>
                    <w:t>Τ: 2310 291 548, 232 F: 2310 291 553</w:t>
                  </w:r>
                  <w:r w:rsidRPr="00E63211">
                    <w:rPr>
                      <w:rFonts w:ascii="Verdana" w:eastAsia="Times New Roman" w:hAnsi="Verdana" w:cs="Times New Roman"/>
                      <w:sz w:val="21"/>
                      <w:szCs w:val="21"/>
                      <w:lang w:eastAsia="el-GR"/>
                    </w:rPr>
                    <w:br/>
                  </w:r>
                  <w:proofErr w:type="spellStart"/>
                  <w:r w:rsidRPr="00E63211">
                    <w:rPr>
                      <w:rFonts w:ascii="Verdana" w:eastAsia="Times New Roman" w:hAnsi="Verdana" w:cs="Times New Roman"/>
                      <w:sz w:val="21"/>
                      <w:szCs w:val="21"/>
                      <w:lang w:eastAsia="el-GR"/>
                    </w:rPr>
                    <w:t>Email</w:t>
                  </w:r>
                  <w:proofErr w:type="spellEnd"/>
                  <w:r w:rsidRPr="00E63211">
                    <w:rPr>
                      <w:rFonts w:ascii="Verdana" w:eastAsia="Times New Roman" w:hAnsi="Verdana" w:cs="Times New Roman"/>
                      <w:sz w:val="21"/>
                      <w:szCs w:val="21"/>
                      <w:lang w:eastAsia="el-GR"/>
                    </w:rPr>
                    <w:t>: </w:t>
                  </w:r>
                  <w:hyperlink r:id="rId34" w:tgtFrame="_blank" w:history="1">
                    <w:r w:rsidRPr="00E63211">
                      <w:rPr>
                        <w:rFonts w:ascii="Verdana" w:eastAsia="Times New Roman" w:hAnsi="Verdana" w:cs="Times New Roman"/>
                        <w:b/>
                        <w:bCs/>
                        <w:color w:val="1155CC"/>
                        <w:sz w:val="23"/>
                        <w:szCs w:val="23"/>
                        <w:lang w:eastAsia="el-GR"/>
                      </w:rPr>
                      <w:t>tif3@helexpo.gr</w:t>
                    </w:r>
                  </w:hyperlink>
                </w:p>
              </w:tc>
            </w:tr>
          </w:tbl>
          <w:p w:rsidR="00E63211" w:rsidRPr="00E63211" w:rsidRDefault="00E63211" w:rsidP="00E63211">
            <w:pPr>
              <w:spacing w:after="0" w:line="450" w:lineRule="atLeast"/>
              <w:rPr>
                <w:rFonts w:ascii="Verdana" w:eastAsia="Times New Roman" w:hAnsi="Verdana" w:cs="Arial"/>
                <w:color w:val="006DB5"/>
                <w:sz w:val="30"/>
                <w:szCs w:val="30"/>
                <w:lang w:eastAsia="el-GR"/>
              </w:rPr>
            </w:pPr>
          </w:p>
        </w:tc>
      </w:tr>
    </w:tbl>
    <w:p w:rsidR="00342CB0" w:rsidRDefault="00E63211"/>
    <w:sectPr w:rsidR="00342CB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211"/>
    <w:rsid w:val="00054D8C"/>
    <w:rsid w:val="00E63211"/>
    <w:rsid w:val="00FB564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63211"/>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E632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63211"/>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E632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0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jpeg"/><Relationship Id="rId18" Type="http://schemas.openxmlformats.org/officeDocument/2006/relationships/hyperlink" Target="http://5.172.194.130/lists/lt.php?id=LEsAClRcSQEDBx8BCQcGAg" TargetMode="External"/><Relationship Id="rId26" Type="http://schemas.openxmlformats.org/officeDocument/2006/relationships/image" Target="media/image9.jpeg"/><Relationship Id="rId3" Type="http://schemas.openxmlformats.org/officeDocument/2006/relationships/settings" Target="settings.xml"/><Relationship Id="rId21" Type="http://schemas.openxmlformats.org/officeDocument/2006/relationships/hyperlink" Target="http://5.172.194.130/lists/lt.php?id=LEsAClRdSQEDBx8BCQcGAg" TargetMode="External"/><Relationship Id="rId34" Type="http://schemas.openxmlformats.org/officeDocument/2006/relationships/hyperlink" Target="mailto:tif3@helexpo.gr" TargetMode="External"/><Relationship Id="rId7" Type="http://schemas.openxmlformats.org/officeDocument/2006/relationships/hyperlink" Target="http://5.172.194.130/lists/lt.php?id=LEsAClRRSQEDBx8BCQcGAg" TargetMode="External"/><Relationship Id="rId12" Type="http://schemas.openxmlformats.org/officeDocument/2006/relationships/hyperlink" Target="http://5.172.194.130/lists/lt.php?id=LEsAClRTSQEDBx8BCQcGAg" TargetMode="External"/><Relationship Id="rId17" Type="http://schemas.openxmlformats.org/officeDocument/2006/relationships/image" Target="media/image6.jpeg"/><Relationship Id="rId25" Type="http://schemas.openxmlformats.org/officeDocument/2006/relationships/hyperlink" Target="http://5.172.194.130/lists/lt.php?id=LEsAClVVSQEDBx8BCQcGAg" TargetMode="External"/><Relationship Id="rId33" Type="http://schemas.openxmlformats.org/officeDocument/2006/relationships/hyperlink" Target="http://5.172.194.130/lists/lt.php?id=LEsAClVXSQEDBx8BCQcGAg" TargetMode="External"/><Relationship Id="rId2" Type="http://schemas.microsoft.com/office/2007/relationships/stylesWithEffects" Target="stylesWithEffects.xml"/><Relationship Id="rId16" Type="http://schemas.openxmlformats.org/officeDocument/2006/relationships/hyperlink" Target="http://5.172.194.130/lists/lt.php?id=LEsAClRcSQEDBx8BCQcGAg" TargetMode="External"/><Relationship Id="rId20" Type="http://schemas.openxmlformats.org/officeDocument/2006/relationships/image" Target="media/image7.jpeg"/><Relationship Id="rId29" Type="http://schemas.openxmlformats.org/officeDocument/2006/relationships/image" Target="media/image10.jpe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5.172.194.130/lists/lt.php?id=LEsAClRSSQEDBx8BCQcGAg" TargetMode="External"/><Relationship Id="rId24" Type="http://schemas.openxmlformats.org/officeDocument/2006/relationships/hyperlink" Target="http://5.172.194.130/lists/lt.php?id=LEsAClVUSQEDBx8BCQcGAg" TargetMode="External"/><Relationship Id="rId32" Type="http://schemas.openxmlformats.org/officeDocument/2006/relationships/image" Target="media/image11.jpeg"/><Relationship Id="rId5" Type="http://schemas.openxmlformats.org/officeDocument/2006/relationships/hyperlink" Target="http://5.172.194.130/lists/lt.php?id=LEsAClRRSQEDBx8BCQcGAg" TargetMode="External"/><Relationship Id="rId15" Type="http://schemas.openxmlformats.org/officeDocument/2006/relationships/hyperlink" Target="http://5.172.194.130/lists/lt.php?id=LEsAClRTSQEDBx8BCQcGAg" TargetMode="External"/><Relationship Id="rId23" Type="http://schemas.openxmlformats.org/officeDocument/2006/relationships/image" Target="media/image8.jpeg"/><Relationship Id="rId28" Type="http://schemas.openxmlformats.org/officeDocument/2006/relationships/hyperlink" Target="http://5.172.194.130/lists/lt.php?id=LEsAClVWSQEDBx8BCQcGAg" TargetMode="External"/><Relationship Id="rId36"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http://5.172.194.130/lists/lt.php?id=LEsAClRdSQEDBx8BCQcGAg" TargetMode="External"/><Relationship Id="rId31" Type="http://schemas.openxmlformats.org/officeDocument/2006/relationships/hyperlink" Target="http://5.172.194.130/lists/lt.php?id=LEsAClVXSQEDBx8BCQcGAg" TargetMode="External"/><Relationship Id="rId4" Type="http://schemas.openxmlformats.org/officeDocument/2006/relationships/webSettings" Target="webSettings.xml"/><Relationship Id="rId9" Type="http://schemas.openxmlformats.org/officeDocument/2006/relationships/hyperlink" Target="http://5.172.194.130/lists/lt.php?id=LEsAClRSSQEDBx8BCQcGAg" TargetMode="External"/><Relationship Id="rId14" Type="http://schemas.openxmlformats.org/officeDocument/2006/relationships/image" Target="media/image5.jpeg"/><Relationship Id="rId22" Type="http://schemas.openxmlformats.org/officeDocument/2006/relationships/hyperlink" Target="http://5.172.194.130/lists/lt.php?id=LEsAClVUSQEDBx8BCQcGAg" TargetMode="External"/><Relationship Id="rId27" Type="http://schemas.openxmlformats.org/officeDocument/2006/relationships/hyperlink" Target="http://5.172.194.130/lists/lt.php?id=LEsAClVVSQEDBx8BCQcGAg" TargetMode="External"/><Relationship Id="rId30" Type="http://schemas.openxmlformats.org/officeDocument/2006/relationships/hyperlink" Target="http://5.172.194.130/lists/lt.php?id=LEsAClVWSQEDBx8BCQcGAg" TargetMode="External"/><Relationship Id="rId35"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773</Words>
  <Characters>4179</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1</cp:revision>
  <dcterms:created xsi:type="dcterms:W3CDTF">2018-04-19T18:49:00Z</dcterms:created>
  <dcterms:modified xsi:type="dcterms:W3CDTF">2018-04-19T18:50:00Z</dcterms:modified>
</cp:coreProperties>
</file>