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55E39" w14:textId="252EFDB0" w:rsidR="00C75D0F" w:rsidRDefault="00C75D0F" w:rsidP="00C75D0F">
      <w:pPr>
        <w:jc w:val="center"/>
        <w:rPr>
          <w:b/>
          <w:bCs/>
          <w:sz w:val="24"/>
          <w:szCs w:val="24"/>
        </w:rPr>
      </w:pPr>
      <w:bookmarkStart w:id="0" w:name="_Hlk194407150"/>
      <w:r w:rsidRPr="008131E4">
        <w:rPr>
          <w:b/>
          <w:bCs/>
          <w:sz w:val="24"/>
          <w:szCs w:val="24"/>
        </w:rPr>
        <w:t>10 χρόνια αναπτυξιακής ευκαιρίας σε μικρές επιχειρήσεις από την «ΑΠΟΣΤΟΛΗ»</w:t>
      </w:r>
    </w:p>
    <w:p w14:paraId="27B55BD4" w14:textId="77777777" w:rsidR="00B9117C" w:rsidRDefault="00443473" w:rsidP="00556251">
      <w:pPr>
        <w:jc w:val="both"/>
        <w:rPr>
          <w:sz w:val="24"/>
          <w:szCs w:val="24"/>
        </w:rPr>
      </w:pPr>
      <w:r w:rsidRPr="00C75D0F">
        <w:rPr>
          <w:sz w:val="24"/>
          <w:szCs w:val="24"/>
        </w:rPr>
        <w:t xml:space="preserve">Με στόχο τη στήριξη της τοπικής οικονομίας και την ενίσχυση της βιώσιμης ανάπτυξης, ο Φιλανθρωπικός Οργανισμός της Ιεράς Αρχιεπισκοπής Αθηνών «ΑΠΟΣΤΟΛΗ», σε συνεργασία και με τη χρηματοδότηση του </w:t>
      </w:r>
      <w:r>
        <w:rPr>
          <w:sz w:val="24"/>
          <w:szCs w:val="24"/>
        </w:rPr>
        <w:t>Δ</w:t>
      </w:r>
      <w:r w:rsidRPr="00C75D0F">
        <w:rPr>
          <w:sz w:val="24"/>
          <w:szCs w:val="24"/>
        </w:rPr>
        <w:t xml:space="preserve">ιεθνούς </w:t>
      </w:r>
      <w:r>
        <w:rPr>
          <w:sz w:val="24"/>
          <w:szCs w:val="24"/>
        </w:rPr>
        <w:t>Α</w:t>
      </w:r>
      <w:r w:rsidRPr="00C75D0F">
        <w:rPr>
          <w:sz w:val="24"/>
          <w:szCs w:val="24"/>
        </w:rPr>
        <w:t xml:space="preserve">νθρωπιστικού </w:t>
      </w:r>
      <w:r>
        <w:rPr>
          <w:sz w:val="24"/>
          <w:szCs w:val="24"/>
        </w:rPr>
        <w:t>Ο</w:t>
      </w:r>
      <w:r w:rsidRPr="00C75D0F">
        <w:rPr>
          <w:sz w:val="24"/>
          <w:szCs w:val="24"/>
        </w:rPr>
        <w:t xml:space="preserve">ργανισμού International </w:t>
      </w:r>
      <w:proofErr w:type="spellStart"/>
      <w:r w:rsidRPr="00C75D0F">
        <w:rPr>
          <w:sz w:val="24"/>
          <w:szCs w:val="24"/>
        </w:rPr>
        <w:t>Orthodox</w:t>
      </w:r>
      <w:proofErr w:type="spellEnd"/>
      <w:r w:rsidRPr="00C75D0F">
        <w:rPr>
          <w:sz w:val="24"/>
          <w:szCs w:val="24"/>
        </w:rPr>
        <w:t xml:space="preserve"> </w:t>
      </w:r>
      <w:proofErr w:type="spellStart"/>
      <w:r w:rsidRPr="00C75D0F">
        <w:rPr>
          <w:sz w:val="24"/>
          <w:szCs w:val="24"/>
        </w:rPr>
        <w:t>Christian</w:t>
      </w:r>
      <w:proofErr w:type="spellEnd"/>
      <w:r w:rsidRPr="00C75D0F">
        <w:rPr>
          <w:sz w:val="24"/>
          <w:szCs w:val="24"/>
        </w:rPr>
        <w:t xml:space="preserve"> </w:t>
      </w:r>
      <w:proofErr w:type="spellStart"/>
      <w:r w:rsidRPr="00C75D0F">
        <w:rPr>
          <w:sz w:val="24"/>
          <w:szCs w:val="24"/>
        </w:rPr>
        <w:t>Charities</w:t>
      </w:r>
      <w:proofErr w:type="spellEnd"/>
      <w:r w:rsidRPr="00C75D0F">
        <w:rPr>
          <w:sz w:val="24"/>
          <w:szCs w:val="24"/>
        </w:rPr>
        <w:t xml:space="preserve"> – IOCC, </w:t>
      </w:r>
      <w:r>
        <w:rPr>
          <w:sz w:val="24"/>
          <w:szCs w:val="24"/>
        </w:rPr>
        <w:t>συνεχίζει</w:t>
      </w:r>
      <w:r w:rsidRPr="00C75D0F">
        <w:rPr>
          <w:sz w:val="24"/>
          <w:szCs w:val="24"/>
        </w:rPr>
        <w:t xml:space="preserve"> για δέκατη συνεχή χρονιά το Πρόγραμμα Ενίσχυσης Επιχειρήσεων και Συνεταιρισμών</w:t>
      </w:r>
      <w:r>
        <w:rPr>
          <w:sz w:val="24"/>
          <w:szCs w:val="24"/>
        </w:rPr>
        <w:t xml:space="preserve">, </w:t>
      </w:r>
      <w:r w:rsidR="00F96B33" w:rsidRPr="006C2232">
        <w:rPr>
          <w:sz w:val="24"/>
          <w:szCs w:val="24"/>
        </w:rPr>
        <w:t xml:space="preserve">που δραστηριοποιούνται στους </w:t>
      </w:r>
      <w:r w:rsidR="002E206A" w:rsidRPr="006C2232">
        <w:rPr>
          <w:sz w:val="24"/>
          <w:szCs w:val="24"/>
        </w:rPr>
        <w:t xml:space="preserve">θεμελιώδεις </w:t>
      </w:r>
      <w:r w:rsidR="00F96B33" w:rsidRPr="006C2232">
        <w:rPr>
          <w:sz w:val="24"/>
          <w:szCs w:val="24"/>
        </w:rPr>
        <w:t xml:space="preserve">τομείς του πρωτογενή και δευτερογενή τομέα. </w:t>
      </w:r>
    </w:p>
    <w:p w14:paraId="54823EA6" w14:textId="05F87536" w:rsidR="00F96B33" w:rsidRPr="006C2232" w:rsidRDefault="00443473" w:rsidP="00556251">
      <w:pPr>
        <w:jc w:val="both"/>
        <w:rPr>
          <w:sz w:val="24"/>
          <w:szCs w:val="24"/>
        </w:rPr>
      </w:pPr>
      <w:r>
        <w:rPr>
          <w:sz w:val="24"/>
          <w:szCs w:val="24"/>
        </w:rPr>
        <w:t>Η</w:t>
      </w:r>
      <w:r w:rsidR="00F96B33" w:rsidRPr="006C2232">
        <w:rPr>
          <w:sz w:val="24"/>
          <w:szCs w:val="24"/>
        </w:rPr>
        <w:t xml:space="preserve"> πρωτοβουλία αυτή παρέχει ζωτική</w:t>
      </w:r>
      <w:r w:rsidR="00873C4B" w:rsidRPr="006C2232">
        <w:rPr>
          <w:sz w:val="24"/>
          <w:szCs w:val="24"/>
        </w:rPr>
        <w:t xml:space="preserve">ς σημασίας </w:t>
      </w:r>
      <w:r w:rsidR="00F96B33" w:rsidRPr="006C2232">
        <w:rPr>
          <w:sz w:val="24"/>
          <w:szCs w:val="24"/>
        </w:rPr>
        <w:t>υποστήριξη σε πολύ μικρές επιχειρήσεις και συνεταιρισμούς σε όλη την Ελλάδα, προσφέροντάς τους δωρεάν παραγωγικό εξοπλισμό αξίας 9.</w:t>
      </w:r>
      <w:r w:rsidR="00C46021" w:rsidRPr="006C2232">
        <w:rPr>
          <w:sz w:val="24"/>
          <w:szCs w:val="24"/>
        </w:rPr>
        <w:t>300</w:t>
      </w:r>
      <w:r w:rsidR="00F96B33" w:rsidRPr="006C2232">
        <w:rPr>
          <w:sz w:val="24"/>
          <w:szCs w:val="24"/>
        </w:rPr>
        <w:t>€ και εξειδικευμένη επιχειρηματική καθοδήγηση. Η ενίσχυση αυτή δίνει τη δυνατότητα σε πολύ μικρές επιχειρήσεις να ενδυναμώσουν την παραγωγική τους ικανότητα και να προχωρήσουν στην επόμενη φάση ανάπτυξής τους.</w:t>
      </w:r>
    </w:p>
    <w:p w14:paraId="040D31EB" w14:textId="73820245" w:rsidR="00230BC7" w:rsidRDefault="00230BC7" w:rsidP="00733D77">
      <w:pPr>
        <w:jc w:val="both"/>
        <w:rPr>
          <w:sz w:val="24"/>
          <w:szCs w:val="24"/>
        </w:rPr>
      </w:pPr>
      <w:r w:rsidRPr="00230BC7">
        <w:rPr>
          <w:sz w:val="24"/>
          <w:szCs w:val="24"/>
        </w:rPr>
        <w:t xml:space="preserve">Η «ΑΠΟΣΤΟΛΗ», έχοντας συμπληρώσει 15 χρόνια ουσιαστικής παρουσίας και προσφοράς στην ελληνική κοινωνία, επεκτείνει διαρκώς τη δράση της πέρα από το ανθρωπιστικό έργο, σχεδιάζοντας και υλοποιώντας </w:t>
      </w:r>
      <w:proofErr w:type="spellStart"/>
      <w:r w:rsidRPr="00230BC7">
        <w:rPr>
          <w:sz w:val="24"/>
          <w:szCs w:val="24"/>
        </w:rPr>
        <w:t>στοχευμένα</w:t>
      </w:r>
      <w:proofErr w:type="spellEnd"/>
      <w:r w:rsidRPr="00230BC7">
        <w:rPr>
          <w:sz w:val="24"/>
          <w:szCs w:val="24"/>
        </w:rPr>
        <w:t xml:space="preserve"> αναπτυξιακά προγράμματα στήριξης πολύ μικρών επιχειρήσεων και συνεταιρισμών. Μέχρι σήμερα έχει ενισχύσει συνολικά 195 επιχειρήσεις και συνεταιρισμούς παρέχοντας παραγωγικό εξοπλισμό, πιστοποιήσεις ποιότητας, καθώς και εκπαιδεύσεις σε κρίσιμα πεδία, όπως η ασφαλής διαχείριση τροφίμων, το </w:t>
      </w:r>
      <w:proofErr w:type="spellStart"/>
      <w:r w:rsidRPr="00230BC7">
        <w:rPr>
          <w:sz w:val="24"/>
          <w:szCs w:val="24"/>
        </w:rPr>
        <w:t>marketing</w:t>
      </w:r>
      <w:proofErr w:type="spellEnd"/>
      <w:r w:rsidRPr="00230BC7">
        <w:rPr>
          <w:sz w:val="24"/>
          <w:szCs w:val="24"/>
        </w:rPr>
        <w:t xml:space="preserve"> και η αξιοποίηση της τεχνητής νοημοσύνης. Επιπλέον, έχει υποστηρίξει 64 πολύ μικρές επιχειρήσεις με εξατομικευμένη επιχειρηματική καθοδήγηση, σε συνεργασία με το Κέντρο Εθελοντών Μάνατζερ Ελλάδος (ΚΕΜΕΛ).</w:t>
      </w:r>
    </w:p>
    <w:p w14:paraId="364C5533" w14:textId="715FDDF5" w:rsidR="00733D77" w:rsidRPr="00B878FB" w:rsidRDefault="00733D77" w:rsidP="00004ED1">
      <w:pPr>
        <w:jc w:val="both"/>
        <w:rPr>
          <w:sz w:val="24"/>
          <w:szCs w:val="24"/>
        </w:rPr>
      </w:pPr>
      <w:r w:rsidRPr="00733D77">
        <w:rPr>
          <w:sz w:val="24"/>
          <w:szCs w:val="24"/>
        </w:rPr>
        <w:t>Η πρωτοβουλία αυτή αποτελεί πολύτιμο εργαλείο για την αναγέννηση και ενδυνάμωση της ελληνικής υπαίθρου και των απομακρυσμένων περιοχών, προωθώντας τη βιώσιμη ανάπτυξη, δημιουργώντας νέες ευκαιρίες απασχόλησης και ενθαρρύνοντας τους νέους να χτίσουν το μέλλον τους στον τόπο καταγωγής τους, περιορίζοντας τη μετακίνηση προς τα μεγάλα αστικά κέντρα.</w:t>
      </w:r>
    </w:p>
    <w:p w14:paraId="439E4F07" w14:textId="5F095984" w:rsidR="00C75D0F" w:rsidRPr="00952548" w:rsidRDefault="009202B7" w:rsidP="00C75D0F">
      <w:pPr>
        <w:jc w:val="both"/>
        <w:rPr>
          <w:rFonts w:eastAsia="Calibri" w:cstheme="minorHAnsi"/>
          <w:sz w:val="24"/>
          <w:szCs w:val="24"/>
        </w:rPr>
      </w:pPr>
      <w:r w:rsidRPr="006C2232">
        <w:rPr>
          <w:rFonts w:eastAsia="Calibri" w:cstheme="minorHAnsi"/>
          <w:sz w:val="24"/>
          <w:szCs w:val="24"/>
        </w:rPr>
        <w:t xml:space="preserve">Η αίτηση συμμετοχής για αυτό το έτος υποβάλλεται έως και την </w:t>
      </w:r>
      <w:r w:rsidRPr="006C2232">
        <w:rPr>
          <w:rFonts w:eastAsia="Calibri" w:cstheme="minorHAnsi"/>
          <w:b/>
          <w:bCs/>
          <w:sz w:val="24"/>
          <w:szCs w:val="24"/>
        </w:rPr>
        <w:t xml:space="preserve">Κυριακή, </w:t>
      </w:r>
      <w:r w:rsidR="00556251" w:rsidRPr="006C2232">
        <w:rPr>
          <w:rFonts w:eastAsia="Calibri" w:cstheme="minorHAnsi"/>
          <w:b/>
          <w:bCs/>
          <w:sz w:val="24"/>
          <w:szCs w:val="24"/>
        </w:rPr>
        <w:t>18</w:t>
      </w:r>
      <w:r w:rsidRPr="006C2232">
        <w:rPr>
          <w:rFonts w:eastAsia="Calibri" w:cstheme="minorHAnsi"/>
          <w:b/>
          <w:bCs/>
          <w:sz w:val="24"/>
          <w:szCs w:val="24"/>
        </w:rPr>
        <w:t xml:space="preserve"> </w:t>
      </w:r>
      <w:r w:rsidR="00556251" w:rsidRPr="006C2232">
        <w:rPr>
          <w:rFonts w:eastAsia="Calibri" w:cstheme="minorHAnsi"/>
          <w:b/>
          <w:bCs/>
          <w:sz w:val="24"/>
          <w:szCs w:val="24"/>
        </w:rPr>
        <w:t>Μαΐου 2025</w:t>
      </w:r>
      <w:r w:rsidRPr="006C2232">
        <w:rPr>
          <w:rFonts w:eastAsia="Calibri" w:cstheme="minorHAnsi"/>
          <w:sz w:val="24"/>
          <w:szCs w:val="24"/>
        </w:rPr>
        <w:t xml:space="preserve">. Περισσότερες πληροφορίες για το πρόγραμμα </w:t>
      </w:r>
      <w:r w:rsidR="005659A8" w:rsidRPr="006C2232">
        <w:rPr>
          <w:rFonts w:eastAsia="Calibri" w:cstheme="minorHAnsi"/>
          <w:sz w:val="24"/>
          <w:szCs w:val="24"/>
        </w:rPr>
        <w:t>στην ιστοσελίδα της ΑΠΟΣΤΟΛΗΣ</w:t>
      </w:r>
      <w:bookmarkEnd w:id="0"/>
      <w:r w:rsidR="00952548">
        <w:rPr>
          <w:rFonts w:eastAsia="Calibri" w:cstheme="minorHAnsi"/>
          <w:sz w:val="24"/>
          <w:szCs w:val="24"/>
        </w:rPr>
        <w:t xml:space="preserve"> </w:t>
      </w:r>
      <w:hyperlink r:id="rId4" w:history="1">
        <w:r w:rsidR="00952548" w:rsidRPr="0029376C">
          <w:rPr>
            <w:rStyle w:val="-"/>
            <w:rFonts w:eastAsia="Calibri" w:cstheme="minorHAnsi"/>
            <w:sz w:val="24"/>
            <w:szCs w:val="24"/>
            <w:lang w:val="en-US"/>
          </w:rPr>
          <w:t>www</w:t>
        </w:r>
        <w:r w:rsidR="00952548" w:rsidRPr="0029376C">
          <w:rPr>
            <w:rStyle w:val="-"/>
            <w:rFonts w:eastAsia="Calibri" w:cstheme="minorHAnsi"/>
            <w:sz w:val="24"/>
            <w:szCs w:val="24"/>
          </w:rPr>
          <w:t>.</w:t>
        </w:r>
        <w:proofErr w:type="spellStart"/>
        <w:r w:rsidR="00952548" w:rsidRPr="0029376C">
          <w:rPr>
            <w:rStyle w:val="-"/>
            <w:rFonts w:eastAsia="Calibri" w:cstheme="minorHAnsi"/>
            <w:sz w:val="24"/>
            <w:szCs w:val="24"/>
            <w:lang w:val="en-US"/>
          </w:rPr>
          <w:t>mkoapostoli</w:t>
        </w:r>
        <w:proofErr w:type="spellEnd"/>
        <w:r w:rsidR="00952548" w:rsidRPr="0029376C">
          <w:rPr>
            <w:rStyle w:val="-"/>
            <w:rFonts w:eastAsia="Calibri" w:cstheme="minorHAnsi"/>
            <w:sz w:val="24"/>
            <w:szCs w:val="24"/>
          </w:rPr>
          <w:t>.</w:t>
        </w:r>
        <w:r w:rsidR="00952548" w:rsidRPr="0029376C">
          <w:rPr>
            <w:rStyle w:val="-"/>
            <w:rFonts w:eastAsia="Calibri" w:cstheme="minorHAnsi"/>
            <w:sz w:val="24"/>
            <w:szCs w:val="24"/>
            <w:lang w:val="en-US"/>
          </w:rPr>
          <w:t>gr</w:t>
        </w:r>
      </w:hyperlink>
      <w:r w:rsidR="00952548" w:rsidRPr="00952548">
        <w:rPr>
          <w:rFonts w:eastAsia="Calibri" w:cstheme="minorHAnsi"/>
          <w:sz w:val="24"/>
          <w:szCs w:val="24"/>
        </w:rPr>
        <w:t xml:space="preserve"> </w:t>
      </w:r>
    </w:p>
    <w:sectPr w:rsidR="00C75D0F" w:rsidRPr="0095254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672"/>
    <w:rsid w:val="00004ED1"/>
    <w:rsid w:val="00187FD2"/>
    <w:rsid w:val="001D22B9"/>
    <w:rsid w:val="00230BC7"/>
    <w:rsid w:val="002E206A"/>
    <w:rsid w:val="003E653B"/>
    <w:rsid w:val="003F666C"/>
    <w:rsid w:val="00421B6C"/>
    <w:rsid w:val="00443473"/>
    <w:rsid w:val="004472F5"/>
    <w:rsid w:val="00465941"/>
    <w:rsid w:val="004D0EA7"/>
    <w:rsid w:val="00551CC9"/>
    <w:rsid w:val="00556251"/>
    <w:rsid w:val="005571F4"/>
    <w:rsid w:val="005659A8"/>
    <w:rsid w:val="005B1D13"/>
    <w:rsid w:val="005F75B7"/>
    <w:rsid w:val="006A4CFA"/>
    <w:rsid w:val="006C2232"/>
    <w:rsid w:val="00701AD5"/>
    <w:rsid w:val="00733D77"/>
    <w:rsid w:val="007D2B25"/>
    <w:rsid w:val="008131E4"/>
    <w:rsid w:val="0086043B"/>
    <w:rsid w:val="00873C4B"/>
    <w:rsid w:val="00892F91"/>
    <w:rsid w:val="009202B7"/>
    <w:rsid w:val="00952548"/>
    <w:rsid w:val="00A248C1"/>
    <w:rsid w:val="00AF5D5E"/>
    <w:rsid w:val="00B878FB"/>
    <w:rsid w:val="00B9117C"/>
    <w:rsid w:val="00B92672"/>
    <w:rsid w:val="00C46021"/>
    <w:rsid w:val="00C46A2A"/>
    <w:rsid w:val="00C75D0F"/>
    <w:rsid w:val="00CE660B"/>
    <w:rsid w:val="00D21CF0"/>
    <w:rsid w:val="00D71EC9"/>
    <w:rsid w:val="00DD46FC"/>
    <w:rsid w:val="00DE01C3"/>
    <w:rsid w:val="00E8668D"/>
    <w:rsid w:val="00EE04EC"/>
    <w:rsid w:val="00F36DC6"/>
    <w:rsid w:val="00F96B33"/>
    <w:rsid w:val="00FE3C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45C0"/>
  <w15:chartTrackingRefBased/>
  <w15:docId w15:val="{29711602-CAE6-4C3E-A587-1F7D36BB3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926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926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9267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9267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9267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926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926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926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926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9267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9267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9267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9267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9267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9267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9267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9267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92672"/>
    <w:rPr>
      <w:rFonts w:eastAsiaTheme="majorEastAsia" w:cstheme="majorBidi"/>
      <w:color w:val="272727" w:themeColor="text1" w:themeTint="D8"/>
    </w:rPr>
  </w:style>
  <w:style w:type="paragraph" w:styleId="a3">
    <w:name w:val="Title"/>
    <w:basedOn w:val="a"/>
    <w:next w:val="a"/>
    <w:link w:val="Char"/>
    <w:uiPriority w:val="10"/>
    <w:qFormat/>
    <w:rsid w:val="00B926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9267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9267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9267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92672"/>
    <w:pPr>
      <w:spacing w:before="160"/>
      <w:jc w:val="center"/>
    </w:pPr>
    <w:rPr>
      <w:i/>
      <w:iCs/>
      <w:color w:val="404040" w:themeColor="text1" w:themeTint="BF"/>
    </w:rPr>
  </w:style>
  <w:style w:type="character" w:customStyle="1" w:styleId="Char1">
    <w:name w:val="Απόσπασμα Char"/>
    <w:basedOn w:val="a0"/>
    <w:link w:val="a5"/>
    <w:uiPriority w:val="29"/>
    <w:rsid w:val="00B92672"/>
    <w:rPr>
      <w:i/>
      <w:iCs/>
      <w:color w:val="404040" w:themeColor="text1" w:themeTint="BF"/>
    </w:rPr>
  </w:style>
  <w:style w:type="paragraph" w:styleId="a6">
    <w:name w:val="List Paragraph"/>
    <w:basedOn w:val="a"/>
    <w:uiPriority w:val="34"/>
    <w:qFormat/>
    <w:rsid w:val="00B92672"/>
    <w:pPr>
      <w:ind w:left="720"/>
      <w:contextualSpacing/>
    </w:pPr>
  </w:style>
  <w:style w:type="character" w:styleId="a7">
    <w:name w:val="Intense Emphasis"/>
    <w:basedOn w:val="a0"/>
    <w:uiPriority w:val="21"/>
    <w:qFormat/>
    <w:rsid w:val="00B92672"/>
    <w:rPr>
      <w:i/>
      <w:iCs/>
      <w:color w:val="0F4761" w:themeColor="accent1" w:themeShade="BF"/>
    </w:rPr>
  </w:style>
  <w:style w:type="paragraph" w:styleId="a8">
    <w:name w:val="Intense Quote"/>
    <w:basedOn w:val="a"/>
    <w:next w:val="a"/>
    <w:link w:val="Char2"/>
    <w:uiPriority w:val="30"/>
    <w:qFormat/>
    <w:rsid w:val="00B926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92672"/>
    <w:rPr>
      <w:i/>
      <w:iCs/>
      <w:color w:val="0F4761" w:themeColor="accent1" w:themeShade="BF"/>
    </w:rPr>
  </w:style>
  <w:style w:type="character" w:styleId="a9">
    <w:name w:val="Intense Reference"/>
    <w:basedOn w:val="a0"/>
    <w:uiPriority w:val="32"/>
    <w:qFormat/>
    <w:rsid w:val="00B92672"/>
    <w:rPr>
      <w:b/>
      <w:bCs/>
      <w:smallCaps/>
      <w:color w:val="0F4761" w:themeColor="accent1" w:themeShade="BF"/>
      <w:spacing w:val="5"/>
    </w:rPr>
  </w:style>
  <w:style w:type="character" w:styleId="-">
    <w:name w:val="Hyperlink"/>
    <w:basedOn w:val="a0"/>
    <w:uiPriority w:val="99"/>
    <w:unhideWhenUsed/>
    <w:rsid w:val="009202B7"/>
    <w:rPr>
      <w:color w:val="467886" w:themeColor="hyperlink"/>
      <w:u w:val="single"/>
    </w:rPr>
  </w:style>
  <w:style w:type="paragraph" w:styleId="aa">
    <w:name w:val="Revision"/>
    <w:hidden/>
    <w:uiPriority w:val="99"/>
    <w:semiHidden/>
    <w:rsid w:val="003E653B"/>
    <w:pPr>
      <w:spacing w:after="0" w:line="240" w:lineRule="auto"/>
    </w:pPr>
  </w:style>
  <w:style w:type="character" w:styleId="ab">
    <w:name w:val="Unresolved Mention"/>
    <w:basedOn w:val="a0"/>
    <w:uiPriority w:val="99"/>
    <w:semiHidden/>
    <w:unhideWhenUsed/>
    <w:rsid w:val="00952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933233">
      <w:bodyDiv w:val="1"/>
      <w:marLeft w:val="0"/>
      <w:marRight w:val="0"/>
      <w:marTop w:val="0"/>
      <w:marBottom w:val="0"/>
      <w:divBdr>
        <w:top w:val="none" w:sz="0" w:space="0" w:color="auto"/>
        <w:left w:val="none" w:sz="0" w:space="0" w:color="auto"/>
        <w:bottom w:val="none" w:sz="0" w:space="0" w:color="auto"/>
        <w:right w:val="none" w:sz="0" w:space="0" w:color="auto"/>
      </w:divBdr>
      <w:divsChild>
        <w:div w:id="1473936811">
          <w:marLeft w:val="0"/>
          <w:marRight w:val="0"/>
          <w:marTop w:val="0"/>
          <w:marBottom w:val="0"/>
          <w:divBdr>
            <w:top w:val="none" w:sz="0" w:space="0" w:color="auto"/>
            <w:left w:val="none" w:sz="0" w:space="0" w:color="auto"/>
            <w:bottom w:val="none" w:sz="0" w:space="0" w:color="auto"/>
            <w:right w:val="none" w:sz="0" w:space="0" w:color="auto"/>
          </w:divBdr>
          <w:divsChild>
            <w:div w:id="1141270287">
              <w:marLeft w:val="0"/>
              <w:marRight w:val="0"/>
              <w:marTop w:val="0"/>
              <w:marBottom w:val="0"/>
              <w:divBdr>
                <w:top w:val="none" w:sz="0" w:space="0" w:color="auto"/>
                <w:left w:val="none" w:sz="0" w:space="0" w:color="auto"/>
                <w:bottom w:val="none" w:sz="0" w:space="0" w:color="auto"/>
                <w:right w:val="none" w:sz="0" w:space="0" w:color="auto"/>
              </w:divBdr>
              <w:divsChild>
                <w:div w:id="1083377996">
                  <w:marLeft w:val="0"/>
                  <w:marRight w:val="0"/>
                  <w:marTop w:val="0"/>
                  <w:marBottom w:val="0"/>
                  <w:divBdr>
                    <w:top w:val="none" w:sz="0" w:space="0" w:color="auto"/>
                    <w:left w:val="none" w:sz="0" w:space="0" w:color="auto"/>
                    <w:bottom w:val="none" w:sz="0" w:space="0" w:color="auto"/>
                    <w:right w:val="none" w:sz="0" w:space="0" w:color="auto"/>
                  </w:divBdr>
                  <w:divsChild>
                    <w:div w:id="121978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6372">
      <w:bodyDiv w:val="1"/>
      <w:marLeft w:val="0"/>
      <w:marRight w:val="0"/>
      <w:marTop w:val="0"/>
      <w:marBottom w:val="0"/>
      <w:divBdr>
        <w:top w:val="none" w:sz="0" w:space="0" w:color="auto"/>
        <w:left w:val="none" w:sz="0" w:space="0" w:color="auto"/>
        <w:bottom w:val="none" w:sz="0" w:space="0" w:color="auto"/>
        <w:right w:val="none" w:sz="0" w:space="0" w:color="auto"/>
      </w:divBdr>
      <w:divsChild>
        <w:div w:id="983316826">
          <w:marLeft w:val="0"/>
          <w:marRight w:val="0"/>
          <w:marTop w:val="0"/>
          <w:marBottom w:val="0"/>
          <w:divBdr>
            <w:top w:val="none" w:sz="0" w:space="0" w:color="auto"/>
            <w:left w:val="none" w:sz="0" w:space="0" w:color="auto"/>
            <w:bottom w:val="none" w:sz="0" w:space="0" w:color="auto"/>
            <w:right w:val="none" w:sz="0" w:space="0" w:color="auto"/>
          </w:divBdr>
          <w:divsChild>
            <w:div w:id="1530878543">
              <w:marLeft w:val="0"/>
              <w:marRight w:val="0"/>
              <w:marTop w:val="0"/>
              <w:marBottom w:val="0"/>
              <w:divBdr>
                <w:top w:val="none" w:sz="0" w:space="0" w:color="auto"/>
                <w:left w:val="none" w:sz="0" w:space="0" w:color="auto"/>
                <w:bottom w:val="none" w:sz="0" w:space="0" w:color="auto"/>
                <w:right w:val="none" w:sz="0" w:space="0" w:color="auto"/>
              </w:divBdr>
              <w:divsChild>
                <w:div w:id="529807803">
                  <w:marLeft w:val="0"/>
                  <w:marRight w:val="0"/>
                  <w:marTop w:val="0"/>
                  <w:marBottom w:val="0"/>
                  <w:divBdr>
                    <w:top w:val="none" w:sz="0" w:space="0" w:color="auto"/>
                    <w:left w:val="none" w:sz="0" w:space="0" w:color="auto"/>
                    <w:bottom w:val="none" w:sz="0" w:space="0" w:color="auto"/>
                    <w:right w:val="none" w:sz="0" w:space="0" w:color="auto"/>
                  </w:divBdr>
                  <w:divsChild>
                    <w:div w:id="56919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513654">
      <w:bodyDiv w:val="1"/>
      <w:marLeft w:val="0"/>
      <w:marRight w:val="0"/>
      <w:marTop w:val="0"/>
      <w:marBottom w:val="0"/>
      <w:divBdr>
        <w:top w:val="none" w:sz="0" w:space="0" w:color="auto"/>
        <w:left w:val="none" w:sz="0" w:space="0" w:color="auto"/>
        <w:bottom w:val="none" w:sz="0" w:space="0" w:color="auto"/>
        <w:right w:val="none" w:sz="0" w:space="0" w:color="auto"/>
      </w:divBdr>
      <w:divsChild>
        <w:div w:id="1432894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914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1085198">
      <w:bodyDiv w:val="1"/>
      <w:marLeft w:val="0"/>
      <w:marRight w:val="0"/>
      <w:marTop w:val="0"/>
      <w:marBottom w:val="0"/>
      <w:divBdr>
        <w:top w:val="none" w:sz="0" w:space="0" w:color="auto"/>
        <w:left w:val="none" w:sz="0" w:space="0" w:color="auto"/>
        <w:bottom w:val="none" w:sz="0" w:space="0" w:color="auto"/>
        <w:right w:val="none" w:sz="0" w:space="0" w:color="auto"/>
      </w:divBdr>
      <w:divsChild>
        <w:div w:id="225989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1637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koapostol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342</Words>
  <Characters>1853</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Thaleia Galdara</dc:creator>
  <cp:keywords/>
  <dc:description/>
  <cp:lastModifiedBy>Thaleia Galdara</cp:lastModifiedBy>
  <cp:revision>29</cp:revision>
  <dcterms:created xsi:type="dcterms:W3CDTF">2025-03-31T09:11:00Z</dcterms:created>
  <dcterms:modified xsi:type="dcterms:W3CDTF">2025-04-03T07:58:00Z</dcterms:modified>
</cp:coreProperties>
</file>