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AD824" w14:textId="4A9FC288" w:rsidR="00AB37A0" w:rsidRDefault="0050674E" w:rsidP="00AB37A0">
      <w:pPr>
        <w:jc w:val="center"/>
        <w:rPr>
          <w:sz w:val="0"/>
          <w:szCs w:val="0"/>
        </w:rPr>
      </w:pPr>
      <w:r>
        <w:rPr>
          <w:noProof/>
          <w:sz w:val="0"/>
          <w:szCs w:val="0"/>
        </w:rPr>
        <mc:AlternateContent>
          <mc:Choice Requires="wps">
            <w:drawing>
              <wp:anchor distT="0" distB="0" distL="114300" distR="114300" simplePos="0" relativeHeight="251658240" behindDoc="0" locked="0" layoutInCell="1" allowOverlap="1" wp14:anchorId="7E1D7033" wp14:editId="1F3B8D13">
                <wp:simplePos x="0" y="0"/>
                <wp:positionH relativeFrom="column">
                  <wp:posOffset>-79375</wp:posOffset>
                </wp:positionH>
                <wp:positionV relativeFrom="paragraph">
                  <wp:posOffset>-215900</wp:posOffset>
                </wp:positionV>
                <wp:extent cx="952500" cy="1068705"/>
                <wp:effectExtent l="0" t="3175" r="3175" b="4445"/>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1068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E1FF99" w14:textId="1787A252" w:rsidR="00AB37A0" w:rsidRDefault="00AB37A0" w:rsidP="00AB37A0">
                            <w:pPr>
                              <w:jc w:val="center"/>
                            </w:pPr>
                            <w:r w:rsidRPr="00AB37A0">
                              <w:drawing>
                                <wp:inline distT="0" distB="0" distL="0" distR="0" wp14:anchorId="3530ED55" wp14:editId="0A1D0CFB">
                                  <wp:extent cx="535305" cy="946785"/>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5305" cy="94678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1D7033" id="_x0000_t202" coordsize="21600,21600" o:spt="202" path="m,l,21600r21600,l21600,xe">
                <v:stroke joinstyle="miter"/>
                <v:path gradientshapeok="t" o:connecttype="rect"/>
              </v:shapetype>
              <v:shape id="Text Box 5" o:spid="_x0000_s1026" type="#_x0000_t202" style="position:absolute;left:0;text-align:left;margin-left:-6.25pt;margin-top:-17pt;width:75pt;height:84.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" stroked="f">
                <v:textbox>
                  <w:txbxContent>
                    <w:p w14:paraId="66E1FF99" w14:textId="1787A252" w:rsidR="00AB37A0" w:rsidRDefault="00AB37A0" w:rsidP="00AB37A0">
                      <w:pPr>
                        <w:jc w:val="center"/>
                      </w:pPr>
                      <w:r w:rsidRPr="00AB37A0">
                        <w:drawing>
                          <wp:inline distT="0" distB="0" distL="0" distR="0" wp14:anchorId="3530ED55" wp14:editId="0A1D0CFB">
                            <wp:extent cx="535305" cy="946785"/>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5305" cy="946785"/>
                                    </a:xfrm>
                                    <a:prstGeom prst="rect">
                                      <a:avLst/>
                                    </a:prstGeom>
                                    <a:noFill/>
                                    <a:ln>
                                      <a:noFill/>
                                    </a:ln>
                                  </pic:spPr>
                                </pic:pic>
                              </a:graphicData>
                            </a:graphic>
                          </wp:inline>
                        </w:drawing>
                      </w:r>
                    </w:p>
                  </w:txbxContent>
                </v:textbox>
              </v:shape>
            </w:pict>
          </mc:Fallback>
        </mc:AlternateContent>
      </w:r>
    </w:p>
    <w:p w14:paraId="4AE0F40D" w14:textId="176EF6DA" w:rsidR="00E63A83" w:rsidRDefault="00E63A83"/>
    <w:p w14:paraId="1700BC86" w14:textId="77777777" w:rsidR="00AB37A0" w:rsidRDefault="00AB37A0">
      <w:pPr>
        <w:rPr>
          <w:sz w:val="2"/>
          <w:szCs w:val="2"/>
        </w:rPr>
      </w:pPr>
    </w:p>
    <w:p w14:paraId="2AC13F5F" w14:textId="77777777" w:rsidR="00AB37A0" w:rsidRDefault="00AB37A0">
      <w:pPr>
        <w:pStyle w:val="10"/>
        <w:keepNext/>
        <w:keepLines/>
        <w:shd w:val="clear" w:color="auto" w:fill="auto"/>
        <w:spacing w:before="94" w:after="380" w:line="420" w:lineRule="exact"/>
        <w:ind w:left="20"/>
      </w:pPr>
      <w:bookmarkStart w:id="0" w:name="bookmark0"/>
    </w:p>
    <w:p w14:paraId="32FF8265" w14:textId="7A2CFBB5" w:rsidR="00E63A83" w:rsidRDefault="00AE03E9">
      <w:pPr>
        <w:pStyle w:val="10"/>
        <w:keepNext/>
        <w:keepLines/>
        <w:shd w:val="clear" w:color="auto" w:fill="auto"/>
        <w:spacing w:before="94" w:after="380" w:line="420" w:lineRule="exact"/>
        <w:ind w:left="20"/>
      </w:pPr>
      <w:r>
        <w:t>ΔΕΔΑ</w:t>
      </w:r>
      <w:bookmarkEnd w:id="0"/>
    </w:p>
    <w:p w14:paraId="00C8E790" w14:textId="77777777" w:rsidR="00EF7BEB" w:rsidRDefault="00AE03E9">
      <w:pPr>
        <w:pStyle w:val="11"/>
        <w:shd w:val="clear" w:color="auto" w:fill="auto"/>
        <w:spacing w:before="0"/>
        <w:ind w:left="7300" w:right="20" w:firstLine="0"/>
      </w:pPr>
      <w:r>
        <w:t xml:space="preserve">Αθήνα, 18/02/2020 </w:t>
      </w:r>
    </w:p>
    <w:p w14:paraId="0F3A3735" w14:textId="2D9D2609" w:rsidR="00E63A83" w:rsidRDefault="00AE03E9">
      <w:pPr>
        <w:pStyle w:val="11"/>
        <w:shd w:val="clear" w:color="auto" w:fill="auto"/>
        <w:spacing w:before="0"/>
        <w:ind w:left="7300" w:right="20" w:firstLine="0"/>
      </w:pPr>
      <w:proofErr w:type="spellStart"/>
      <w:r>
        <w:t>Αριθμ</w:t>
      </w:r>
      <w:proofErr w:type="spellEnd"/>
      <w:r>
        <w:t>. Πρωτ.:8550</w:t>
      </w:r>
    </w:p>
    <w:p w14:paraId="4764AFEA" w14:textId="77777777" w:rsidR="00E63A83" w:rsidRPr="00AB37A0" w:rsidRDefault="00AE03E9">
      <w:pPr>
        <w:pStyle w:val="20"/>
        <w:keepNext/>
        <w:keepLines/>
        <w:shd w:val="clear" w:color="auto" w:fill="auto"/>
        <w:spacing w:after="58" w:line="210" w:lineRule="exact"/>
        <w:ind w:left="20"/>
        <w:rPr>
          <w:rFonts w:asciiTheme="minorHAnsi" w:hAnsiTheme="minorHAnsi" w:cstheme="minorHAnsi"/>
          <w:sz w:val="22"/>
          <w:szCs w:val="22"/>
        </w:rPr>
      </w:pPr>
      <w:bookmarkStart w:id="1" w:name="bookmark1"/>
      <w:r w:rsidRPr="00AB37A0">
        <w:rPr>
          <w:rFonts w:asciiTheme="minorHAnsi" w:hAnsiTheme="minorHAnsi" w:cstheme="minorHAnsi"/>
          <w:sz w:val="22"/>
          <w:szCs w:val="22"/>
        </w:rPr>
        <w:t>Προς:</w:t>
      </w:r>
      <w:bookmarkEnd w:id="1"/>
    </w:p>
    <w:p w14:paraId="7CBD7EAB" w14:textId="20AB62AC" w:rsidR="00E63A83" w:rsidRPr="00AB37A0" w:rsidRDefault="0050674E">
      <w:pPr>
        <w:pStyle w:val="20"/>
        <w:keepNext/>
        <w:keepLines/>
        <w:shd w:val="clear" w:color="auto" w:fill="auto"/>
        <w:spacing w:after="485" w:line="210" w:lineRule="exact"/>
        <w:ind w:left="20"/>
        <w:rPr>
          <w:rFonts w:asciiTheme="minorHAnsi" w:hAnsiTheme="minorHAnsi" w:cstheme="minorHAnsi"/>
          <w:sz w:val="22"/>
          <w:szCs w:val="22"/>
        </w:rPr>
      </w:pPr>
      <w:bookmarkStart w:id="2" w:name="bookmark2"/>
      <w:r>
        <w:rPr>
          <w:rFonts w:asciiTheme="minorHAnsi" w:hAnsiTheme="minorHAnsi" w:cstheme="minorHAnsi"/>
          <w:sz w:val="22"/>
          <w:szCs w:val="22"/>
          <w:lang w:val="el-GR"/>
        </w:rPr>
        <w:t xml:space="preserve">ΜΕΛΗ </w:t>
      </w:r>
      <w:r w:rsidR="00AE03E9" w:rsidRPr="00AB37A0">
        <w:rPr>
          <w:rFonts w:asciiTheme="minorHAnsi" w:hAnsiTheme="minorHAnsi" w:cstheme="minorHAnsi"/>
          <w:sz w:val="22"/>
          <w:szCs w:val="22"/>
        </w:rPr>
        <w:t>ΕΠΙΜΕΛΗΤΗΡΙΟ</w:t>
      </w:r>
      <w:r>
        <w:rPr>
          <w:rFonts w:asciiTheme="minorHAnsi" w:hAnsiTheme="minorHAnsi" w:cstheme="minorHAnsi"/>
          <w:sz w:val="22"/>
          <w:szCs w:val="22"/>
          <w:lang w:val="el-GR"/>
        </w:rPr>
        <w:t>Υ</w:t>
      </w:r>
      <w:r w:rsidR="00AE03E9" w:rsidRPr="00AB37A0">
        <w:rPr>
          <w:rFonts w:asciiTheme="minorHAnsi" w:hAnsiTheme="minorHAnsi" w:cstheme="minorHAnsi"/>
          <w:sz w:val="22"/>
          <w:szCs w:val="22"/>
        </w:rPr>
        <w:t xml:space="preserve"> ΦΘΙΩΤΙΔΑΣ</w:t>
      </w:r>
      <w:bookmarkEnd w:id="2"/>
    </w:p>
    <w:p w14:paraId="0B731E21" w14:textId="41DD3AAC" w:rsidR="00E63A83" w:rsidRPr="00AB37A0" w:rsidRDefault="00AB37A0" w:rsidP="00AB37A0">
      <w:pPr>
        <w:pStyle w:val="20"/>
        <w:keepNext/>
        <w:keepLines/>
        <w:shd w:val="clear" w:color="auto" w:fill="auto"/>
        <w:spacing w:after="1088" w:line="210" w:lineRule="exact"/>
        <w:ind w:left="20"/>
        <w:rPr>
          <w:rFonts w:asciiTheme="minorHAnsi" w:hAnsiTheme="minorHAnsi" w:cstheme="minorHAnsi"/>
          <w:sz w:val="22"/>
          <w:szCs w:val="22"/>
        </w:rPr>
      </w:pPr>
      <w:r w:rsidRPr="00AB37A0">
        <w:rPr>
          <w:rFonts w:asciiTheme="minorHAnsi" w:hAnsiTheme="minorHAnsi" w:cstheme="minorHAnsi"/>
          <w:sz w:val="22"/>
          <w:szCs w:val="22"/>
          <w:lang w:val="el-GR"/>
        </w:rPr>
        <w:t xml:space="preserve"> </w:t>
      </w:r>
      <w:bookmarkStart w:id="3" w:name="bookmark4"/>
      <w:r w:rsidR="00AE03E9" w:rsidRPr="00AB37A0">
        <w:rPr>
          <w:rFonts w:asciiTheme="minorHAnsi" w:hAnsiTheme="minorHAnsi" w:cstheme="minorHAnsi"/>
          <w:sz w:val="22"/>
          <w:szCs w:val="22"/>
        </w:rPr>
        <w:t>Θέμα: Συνδέσεις καταναλωτών στο δίκτυο φυσικού αερίου.</w:t>
      </w:r>
      <w:bookmarkEnd w:id="3"/>
    </w:p>
    <w:p w14:paraId="6B7A06CE" w14:textId="77777777" w:rsidR="00E63A83" w:rsidRPr="00AB37A0" w:rsidRDefault="00AE03E9">
      <w:pPr>
        <w:pStyle w:val="11"/>
        <w:shd w:val="clear" w:color="auto" w:fill="auto"/>
        <w:spacing w:before="0" w:after="120" w:line="277" w:lineRule="exact"/>
        <w:ind w:left="20" w:right="20" w:firstLine="0"/>
        <w:jc w:val="both"/>
        <w:rPr>
          <w:rFonts w:asciiTheme="minorHAnsi" w:hAnsiTheme="minorHAnsi" w:cstheme="minorHAnsi"/>
          <w:sz w:val="22"/>
          <w:szCs w:val="22"/>
        </w:rPr>
      </w:pPr>
      <w:r w:rsidRPr="00AB37A0">
        <w:rPr>
          <w:rFonts w:asciiTheme="minorHAnsi" w:hAnsiTheme="minorHAnsi" w:cstheme="minorHAnsi"/>
          <w:sz w:val="22"/>
          <w:szCs w:val="22"/>
        </w:rPr>
        <w:t>Η Δημόσια Επιχείρηση Δικτύων Διανομής Αερίου (ΔΕΔΑ Α.Ε.) επεκτείνει και αξιοποιεί το δίκτυο Φυσικού Αερίου της πόλης σας.</w:t>
      </w:r>
    </w:p>
    <w:p w14:paraId="6ED6BBA7" w14:textId="77777777" w:rsidR="00E63A83" w:rsidRPr="00AB37A0" w:rsidRDefault="00AE03E9">
      <w:pPr>
        <w:pStyle w:val="11"/>
        <w:shd w:val="clear" w:color="auto" w:fill="auto"/>
        <w:spacing w:before="0" w:after="177" w:line="281" w:lineRule="exact"/>
        <w:ind w:left="20" w:right="20" w:firstLine="0"/>
        <w:jc w:val="both"/>
        <w:rPr>
          <w:rFonts w:asciiTheme="minorHAnsi" w:hAnsiTheme="minorHAnsi" w:cstheme="minorHAnsi"/>
          <w:sz w:val="22"/>
          <w:szCs w:val="22"/>
        </w:rPr>
      </w:pPr>
      <w:r w:rsidRPr="00AB37A0">
        <w:rPr>
          <w:rFonts w:asciiTheme="minorHAnsi" w:hAnsiTheme="minorHAnsi" w:cstheme="minorHAnsi"/>
          <w:sz w:val="22"/>
          <w:szCs w:val="22"/>
        </w:rPr>
        <w:t xml:space="preserve">Για αυτόν το λόγο, θα θέλαμε να σας γνωστοποιήσουμε τον χάρτη της πόλης σας επί του οποίου αποτυπώνεται το υφιστάμενο ενεργό δίκτυο Χαμηλής Πίεσης (4 </w:t>
      </w:r>
      <w:r w:rsidRPr="00AB37A0">
        <w:rPr>
          <w:rFonts w:asciiTheme="minorHAnsi" w:hAnsiTheme="minorHAnsi" w:cstheme="minorHAnsi"/>
          <w:sz w:val="22"/>
          <w:szCs w:val="22"/>
          <w:lang w:val="en-US"/>
        </w:rPr>
        <w:t>bar</w:t>
      </w:r>
      <w:r w:rsidRPr="00AB37A0">
        <w:rPr>
          <w:rFonts w:asciiTheme="minorHAnsi" w:hAnsiTheme="minorHAnsi" w:cstheme="minorHAnsi"/>
          <w:sz w:val="22"/>
          <w:szCs w:val="22"/>
          <w:lang w:val="el-GR"/>
        </w:rPr>
        <w:t xml:space="preserve">). </w:t>
      </w:r>
      <w:r w:rsidRPr="00AB37A0">
        <w:rPr>
          <w:rFonts w:asciiTheme="minorHAnsi" w:hAnsiTheme="minorHAnsi" w:cstheme="minorHAnsi"/>
          <w:sz w:val="22"/>
          <w:szCs w:val="22"/>
        </w:rPr>
        <w:t>Σημειώνεται ότι από το δίκτυο Χαμηλής Πίεσης δύνανται να τροφοδοτηθούν οικιακοί κα</w:t>
      </w:r>
      <w:r w:rsidRPr="00AB37A0">
        <w:rPr>
          <w:rFonts w:asciiTheme="minorHAnsi" w:hAnsiTheme="minorHAnsi" w:cstheme="minorHAnsi"/>
          <w:sz w:val="22"/>
          <w:szCs w:val="22"/>
        </w:rPr>
        <w:t xml:space="preserve">ι εμπορικοί καταναλωτές (επιχειρήσεις υγειονομικού ενδιαφέροντος, καταστήματα, δημόσια κτίρια </w:t>
      </w:r>
      <w:proofErr w:type="spellStart"/>
      <w:r w:rsidRPr="00AB37A0">
        <w:rPr>
          <w:rFonts w:asciiTheme="minorHAnsi" w:hAnsiTheme="minorHAnsi" w:cstheme="minorHAnsi"/>
          <w:sz w:val="22"/>
          <w:szCs w:val="22"/>
        </w:rPr>
        <w:t>κλπ</w:t>
      </w:r>
      <w:proofErr w:type="spellEnd"/>
      <w:r w:rsidRPr="00AB37A0">
        <w:rPr>
          <w:rFonts w:asciiTheme="minorHAnsi" w:hAnsiTheme="minorHAnsi" w:cstheme="minorHAnsi"/>
          <w:sz w:val="22"/>
          <w:szCs w:val="22"/>
        </w:rPr>
        <w:t>).</w:t>
      </w:r>
    </w:p>
    <w:p w14:paraId="3EE9E802" w14:textId="77777777" w:rsidR="00E63A83" w:rsidRPr="00AB37A0" w:rsidRDefault="00AE03E9">
      <w:pPr>
        <w:pStyle w:val="11"/>
        <w:shd w:val="clear" w:color="auto" w:fill="auto"/>
        <w:spacing w:before="0" w:after="126" w:line="210" w:lineRule="exact"/>
        <w:ind w:left="20" w:firstLine="0"/>
        <w:jc w:val="both"/>
        <w:rPr>
          <w:rFonts w:asciiTheme="minorHAnsi" w:hAnsiTheme="minorHAnsi" w:cstheme="minorHAnsi"/>
          <w:sz w:val="22"/>
          <w:szCs w:val="22"/>
        </w:rPr>
      </w:pPr>
      <w:r w:rsidRPr="00AB37A0">
        <w:rPr>
          <w:rFonts w:asciiTheme="minorHAnsi" w:hAnsiTheme="minorHAnsi" w:cstheme="minorHAnsi"/>
          <w:sz w:val="22"/>
          <w:szCs w:val="22"/>
        </w:rPr>
        <w:t>Παρακαλούμε όπως λάβετε υπόψη σας ότι:</w:t>
      </w:r>
    </w:p>
    <w:p w14:paraId="2E7675C3" w14:textId="4482E588" w:rsidR="00E63A83" w:rsidRPr="00AB37A0" w:rsidRDefault="00AE03E9">
      <w:pPr>
        <w:pStyle w:val="11"/>
        <w:numPr>
          <w:ilvl w:val="0"/>
          <w:numId w:val="1"/>
        </w:numPr>
        <w:shd w:val="clear" w:color="auto" w:fill="auto"/>
        <w:tabs>
          <w:tab w:val="left" w:pos="709"/>
        </w:tabs>
        <w:spacing w:before="0" w:after="249" w:line="284" w:lineRule="exact"/>
        <w:ind w:left="720" w:right="20"/>
        <w:jc w:val="both"/>
        <w:rPr>
          <w:rFonts w:asciiTheme="minorHAnsi" w:hAnsiTheme="minorHAnsi" w:cstheme="minorHAnsi"/>
          <w:sz w:val="22"/>
          <w:szCs w:val="22"/>
        </w:rPr>
      </w:pPr>
      <w:r w:rsidRPr="00AB37A0">
        <w:rPr>
          <w:rFonts w:asciiTheme="minorHAnsi" w:hAnsiTheme="minorHAnsi" w:cstheme="minorHAnsi"/>
          <w:sz w:val="22"/>
          <w:szCs w:val="22"/>
        </w:rPr>
        <w:t>Άμεση σύνδεση μπορεί να πραγματοποιηθεί μόνο επί των οδών που απεικονίζονται με πράσινο χρώμα στο χάρτη</w:t>
      </w:r>
      <w:r w:rsidR="0050674E">
        <w:rPr>
          <w:rFonts w:asciiTheme="minorHAnsi" w:hAnsiTheme="minorHAnsi" w:cstheme="minorHAnsi"/>
          <w:sz w:val="22"/>
          <w:szCs w:val="22"/>
          <w:lang w:val="el-GR"/>
        </w:rPr>
        <w:t xml:space="preserve"> σε επισυναπτόμενο</w:t>
      </w:r>
      <w:r w:rsidRPr="00AB37A0">
        <w:rPr>
          <w:rFonts w:asciiTheme="minorHAnsi" w:hAnsiTheme="minorHAnsi" w:cstheme="minorHAnsi"/>
          <w:sz w:val="22"/>
          <w:szCs w:val="22"/>
        </w:rPr>
        <w:t xml:space="preserve"> (για πληροφορ</w:t>
      </w:r>
      <w:r w:rsidRPr="00AB37A0">
        <w:rPr>
          <w:rFonts w:asciiTheme="minorHAnsi" w:hAnsiTheme="minorHAnsi" w:cstheme="minorHAnsi"/>
          <w:sz w:val="22"/>
          <w:szCs w:val="22"/>
        </w:rPr>
        <w:t xml:space="preserve">ίες σχετικά με τη διαδικασία σύνδεσης αλλά και τα απαιτούμενα δικαιολογητικά, παρακαλούμε όπως οι καταναλωτές επισκέπτονται την ιστοσελίδα μας </w:t>
      </w:r>
      <w:hyperlink r:id="rId8" w:history="1">
        <w:r w:rsidRPr="00AB37A0">
          <w:rPr>
            <w:rStyle w:val="-"/>
            <w:rFonts w:asciiTheme="minorHAnsi" w:hAnsiTheme="minorHAnsi" w:cstheme="minorHAnsi"/>
            <w:sz w:val="22"/>
            <w:szCs w:val="22"/>
            <w:lang w:val="en-US"/>
          </w:rPr>
          <w:t>www</w:t>
        </w:r>
        <w:r w:rsidRPr="00AB37A0">
          <w:rPr>
            <w:rStyle w:val="-"/>
            <w:rFonts w:asciiTheme="minorHAnsi" w:hAnsiTheme="minorHAnsi" w:cstheme="minorHAnsi"/>
            <w:sz w:val="22"/>
            <w:szCs w:val="22"/>
            <w:lang w:val="el-GR"/>
          </w:rPr>
          <w:t>.</w:t>
        </w:r>
        <w:proofErr w:type="spellStart"/>
        <w:r w:rsidRPr="00AB37A0">
          <w:rPr>
            <w:rStyle w:val="-"/>
            <w:rFonts w:asciiTheme="minorHAnsi" w:hAnsiTheme="minorHAnsi" w:cstheme="minorHAnsi"/>
            <w:sz w:val="22"/>
            <w:szCs w:val="22"/>
            <w:lang w:val="en-US"/>
          </w:rPr>
          <w:t>deda</w:t>
        </w:r>
        <w:proofErr w:type="spellEnd"/>
        <w:r w:rsidRPr="00AB37A0">
          <w:rPr>
            <w:rStyle w:val="-"/>
            <w:rFonts w:asciiTheme="minorHAnsi" w:hAnsiTheme="minorHAnsi" w:cstheme="minorHAnsi"/>
            <w:sz w:val="22"/>
            <w:szCs w:val="22"/>
            <w:lang w:val="el-GR"/>
          </w:rPr>
          <w:t>.</w:t>
        </w:r>
        <w:r w:rsidRPr="00AB37A0">
          <w:rPr>
            <w:rStyle w:val="-"/>
            <w:rFonts w:asciiTheme="minorHAnsi" w:hAnsiTheme="minorHAnsi" w:cstheme="minorHAnsi"/>
            <w:sz w:val="22"/>
            <w:szCs w:val="22"/>
            <w:lang w:val="en-US"/>
          </w:rPr>
          <w:t>gr</w:t>
        </w:r>
      </w:hyperlink>
      <w:r w:rsidRPr="00AB37A0">
        <w:rPr>
          <w:rFonts w:asciiTheme="minorHAnsi" w:hAnsiTheme="minorHAnsi" w:cstheme="minorHAnsi"/>
          <w:sz w:val="22"/>
          <w:szCs w:val="22"/>
          <w:lang w:val="el-GR"/>
        </w:rPr>
        <w:t>).</w:t>
      </w:r>
    </w:p>
    <w:p w14:paraId="6471AD80" w14:textId="441A5F34" w:rsidR="00E63A83" w:rsidRPr="00AB37A0" w:rsidRDefault="00AE03E9" w:rsidP="00AB37A0">
      <w:pPr>
        <w:pStyle w:val="11"/>
        <w:numPr>
          <w:ilvl w:val="0"/>
          <w:numId w:val="1"/>
        </w:numPr>
        <w:shd w:val="clear" w:color="auto" w:fill="auto"/>
        <w:tabs>
          <w:tab w:val="left" w:pos="713"/>
        </w:tabs>
        <w:spacing w:before="0" w:line="274" w:lineRule="exact"/>
        <w:ind w:left="720" w:right="20"/>
        <w:jc w:val="both"/>
        <w:rPr>
          <w:rFonts w:asciiTheme="minorHAnsi" w:hAnsiTheme="minorHAnsi" w:cstheme="minorHAnsi"/>
          <w:sz w:val="22"/>
          <w:szCs w:val="22"/>
        </w:rPr>
      </w:pPr>
      <w:r w:rsidRPr="00AB37A0">
        <w:rPr>
          <w:rFonts w:asciiTheme="minorHAnsi" w:hAnsiTheme="minorHAnsi" w:cstheme="minorHAnsi"/>
          <w:sz w:val="22"/>
          <w:szCs w:val="22"/>
        </w:rPr>
        <w:t>οι λοιποί δυνητικοί καταναλωτές που βρίσκονται εκτός του υφιστάμενου δικτύου, θα έχουν δυνατότητα σύνδεσης με την έναρξη των κατασκευαστικών εργασιών επέκτασης του δικτύου (η έναρξη των έργων προβλέπεται να υλοποιηθεί τον Σεπτέμβριο του 2020).</w:t>
      </w:r>
      <w:r w:rsidR="00AB37A0" w:rsidRPr="00AB37A0">
        <w:rPr>
          <w:rFonts w:asciiTheme="minorHAnsi" w:hAnsiTheme="minorHAnsi" w:cstheme="minorHAnsi"/>
          <w:sz w:val="22"/>
          <w:szCs w:val="22"/>
          <w:lang w:val="el-GR"/>
        </w:rPr>
        <w:t xml:space="preserve">  </w:t>
      </w:r>
    </w:p>
    <w:p w14:paraId="764C76E3" w14:textId="77777777" w:rsidR="00AB37A0" w:rsidRDefault="00AB37A0" w:rsidP="00AB37A0">
      <w:pPr>
        <w:pStyle w:val="11"/>
        <w:shd w:val="clear" w:color="auto" w:fill="auto"/>
        <w:spacing w:before="0" w:line="270" w:lineRule="exact"/>
        <w:ind w:left="20" w:right="220" w:firstLine="0"/>
        <w:jc w:val="both"/>
        <w:rPr>
          <w:rFonts w:asciiTheme="minorHAnsi" w:hAnsiTheme="minorHAnsi" w:cstheme="minorHAnsi"/>
          <w:sz w:val="22"/>
          <w:szCs w:val="22"/>
          <w:lang w:val="el-GR"/>
        </w:rPr>
      </w:pPr>
      <w:r w:rsidRPr="00AB37A0">
        <w:rPr>
          <w:rFonts w:asciiTheme="minorHAnsi" w:hAnsiTheme="minorHAnsi" w:cstheme="minorHAnsi"/>
          <w:sz w:val="22"/>
          <w:szCs w:val="22"/>
          <w:lang w:val="el-GR"/>
        </w:rPr>
        <w:t xml:space="preserve"> </w:t>
      </w:r>
      <w:bookmarkStart w:id="4" w:name="bookmark6"/>
    </w:p>
    <w:p w14:paraId="489D6FA9" w14:textId="60B4C941" w:rsidR="00AB37A0" w:rsidRDefault="00AB37A0" w:rsidP="00AB37A0">
      <w:pPr>
        <w:pStyle w:val="11"/>
        <w:shd w:val="clear" w:color="auto" w:fill="auto"/>
        <w:spacing w:before="0" w:line="270" w:lineRule="exact"/>
        <w:ind w:left="20" w:right="220" w:firstLine="700"/>
        <w:jc w:val="both"/>
        <w:rPr>
          <w:rFonts w:asciiTheme="minorHAnsi" w:hAnsiTheme="minorHAnsi" w:cstheme="minorHAnsi"/>
          <w:sz w:val="22"/>
          <w:szCs w:val="22"/>
        </w:rPr>
      </w:pPr>
    </w:p>
    <w:p w14:paraId="1299B7F4" w14:textId="77777777" w:rsidR="0050674E" w:rsidRDefault="0050674E" w:rsidP="00AB37A0">
      <w:pPr>
        <w:pStyle w:val="11"/>
        <w:shd w:val="clear" w:color="auto" w:fill="auto"/>
        <w:spacing w:before="0" w:line="270" w:lineRule="exact"/>
        <w:ind w:left="20" w:right="220" w:firstLine="700"/>
        <w:jc w:val="both"/>
        <w:rPr>
          <w:rFonts w:asciiTheme="minorHAnsi" w:hAnsiTheme="minorHAnsi" w:cstheme="minorHAnsi"/>
          <w:sz w:val="22"/>
          <w:szCs w:val="22"/>
        </w:rPr>
      </w:pPr>
    </w:p>
    <w:p w14:paraId="4B5DFBA3" w14:textId="57522E69" w:rsidR="00AB37A0" w:rsidRPr="00AB37A0" w:rsidRDefault="00AE03E9" w:rsidP="00AB37A0">
      <w:pPr>
        <w:ind w:left="3600" w:firstLine="720"/>
        <w:rPr>
          <w:rFonts w:asciiTheme="minorHAnsi" w:hAnsiTheme="minorHAnsi"/>
          <w:sz w:val="22"/>
          <w:szCs w:val="22"/>
        </w:rPr>
      </w:pPr>
      <w:r w:rsidRPr="00AB37A0">
        <w:rPr>
          <w:rFonts w:asciiTheme="minorHAnsi" w:hAnsiTheme="minorHAnsi"/>
          <w:sz w:val="22"/>
          <w:szCs w:val="22"/>
        </w:rPr>
        <w:t xml:space="preserve">Με εκτίμηση, </w:t>
      </w:r>
    </w:p>
    <w:p w14:paraId="4B6D40F5" w14:textId="51ECE3CD" w:rsidR="00E63A83" w:rsidRPr="00AB37A0" w:rsidRDefault="00AE03E9" w:rsidP="00AB37A0">
      <w:pPr>
        <w:ind w:left="3600" w:firstLine="720"/>
        <w:rPr>
          <w:rFonts w:asciiTheme="minorHAnsi" w:hAnsiTheme="minorHAnsi"/>
          <w:sz w:val="22"/>
          <w:szCs w:val="22"/>
        </w:rPr>
      </w:pPr>
      <w:r w:rsidRPr="00AB37A0">
        <w:rPr>
          <w:rFonts w:asciiTheme="minorHAnsi" w:hAnsiTheme="minorHAnsi"/>
          <w:sz w:val="22"/>
          <w:szCs w:val="22"/>
        </w:rPr>
        <w:t>Μάριος Τ</w:t>
      </w:r>
      <w:r w:rsidR="00AB37A0" w:rsidRPr="00AB37A0">
        <w:rPr>
          <w:rFonts w:asciiTheme="minorHAnsi" w:hAnsiTheme="minorHAnsi"/>
          <w:sz w:val="22"/>
          <w:szCs w:val="22"/>
        </w:rPr>
        <w:t>σάκα</w:t>
      </w:r>
      <w:r w:rsidRPr="00AB37A0">
        <w:rPr>
          <w:rFonts w:asciiTheme="minorHAnsi" w:hAnsiTheme="minorHAnsi"/>
          <w:sz w:val="22"/>
          <w:szCs w:val="22"/>
        </w:rPr>
        <w:t>ς</w:t>
      </w:r>
      <w:bookmarkEnd w:id="4"/>
    </w:p>
    <w:p w14:paraId="07EC0651" w14:textId="1D71CABA" w:rsidR="00AB37A0" w:rsidRDefault="00AB37A0" w:rsidP="00AB37A0">
      <w:pPr>
        <w:ind w:left="3600" w:firstLine="720"/>
        <w:rPr>
          <w:rFonts w:asciiTheme="minorHAnsi" w:hAnsiTheme="minorHAnsi"/>
          <w:sz w:val="22"/>
          <w:szCs w:val="22"/>
        </w:rPr>
      </w:pPr>
    </w:p>
    <w:p w14:paraId="317B1351" w14:textId="77777777" w:rsidR="00C2623A" w:rsidRPr="00AB37A0" w:rsidRDefault="00C2623A" w:rsidP="00AB37A0">
      <w:pPr>
        <w:ind w:left="3600" w:firstLine="720"/>
        <w:rPr>
          <w:rFonts w:asciiTheme="minorHAnsi" w:hAnsiTheme="minorHAnsi"/>
          <w:sz w:val="22"/>
          <w:szCs w:val="22"/>
        </w:rPr>
      </w:pPr>
      <w:bookmarkStart w:id="5" w:name="_GoBack"/>
      <w:bookmarkEnd w:id="5"/>
    </w:p>
    <w:p w14:paraId="18B76110" w14:textId="10696EBA" w:rsidR="00AB37A0" w:rsidRPr="00AB37A0" w:rsidRDefault="00AB37A0" w:rsidP="00AB37A0">
      <w:pPr>
        <w:ind w:left="3600" w:firstLine="720"/>
        <w:rPr>
          <w:rFonts w:asciiTheme="minorHAnsi" w:hAnsiTheme="minorHAnsi"/>
          <w:sz w:val="22"/>
          <w:szCs w:val="22"/>
          <w:lang w:val="el-GR"/>
        </w:rPr>
      </w:pPr>
      <w:r w:rsidRPr="00AB37A0">
        <w:rPr>
          <w:rFonts w:asciiTheme="minorHAnsi" w:hAnsiTheme="minorHAnsi"/>
          <w:sz w:val="22"/>
          <w:szCs w:val="22"/>
          <w:lang w:val="el-GR"/>
        </w:rPr>
        <w:t>Διευθύνων Σύμβουλος</w:t>
      </w:r>
    </w:p>
    <w:sectPr w:rsidR="00AB37A0" w:rsidRPr="00AB37A0" w:rsidSect="0050674E">
      <w:footerReference w:type="default" r:id="rId9"/>
      <w:type w:val="continuous"/>
      <w:pgSz w:w="11905" w:h="16837"/>
      <w:pgMar w:top="1440" w:right="1080" w:bottom="1440" w:left="1080" w:header="0" w:footer="51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0B656" w14:textId="77777777" w:rsidR="00AE03E9" w:rsidRDefault="00AE03E9">
      <w:r>
        <w:separator/>
      </w:r>
    </w:p>
  </w:endnote>
  <w:endnote w:type="continuationSeparator" w:id="0">
    <w:p w14:paraId="5733DE69" w14:textId="77777777" w:rsidR="00AE03E9" w:rsidRDefault="00AE0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1"/>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A1"/>
    <w:family w:val="roman"/>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B90F2" w14:textId="77777777" w:rsidR="00E963EF" w:rsidRDefault="00EF7BEB" w:rsidP="0050674E">
    <w:pPr>
      <w:jc w:val="center"/>
      <w:rPr>
        <w:rFonts w:asciiTheme="minorHAnsi" w:hAnsiTheme="minorHAnsi"/>
        <w:sz w:val="22"/>
        <w:szCs w:val="22"/>
      </w:rPr>
    </w:pPr>
    <w:r w:rsidRPr="0050674E">
      <w:rPr>
        <w:rFonts w:asciiTheme="minorHAnsi" w:hAnsiTheme="minorHAnsi"/>
        <w:sz w:val="22"/>
        <w:szCs w:val="22"/>
      </w:rPr>
      <w:t xml:space="preserve">ΔΗΜΟΣΙΑ ΕΠΙΧΕΙΡΗΣΗ ΔΙΚΤΥΩΝ ΔΙΑΝΟΜΗΣ ΑΕΡΙΟΥ Α.Ε. </w:t>
    </w:r>
    <w:proofErr w:type="spellStart"/>
    <w:r w:rsidRPr="0050674E">
      <w:rPr>
        <w:rFonts w:asciiTheme="minorHAnsi" w:hAnsiTheme="minorHAnsi"/>
        <w:sz w:val="22"/>
        <w:szCs w:val="22"/>
      </w:rPr>
      <w:t>Αρ</w:t>
    </w:r>
    <w:proofErr w:type="spellEnd"/>
    <w:r w:rsidRPr="0050674E">
      <w:rPr>
        <w:rFonts w:asciiTheme="minorHAnsi" w:hAnsiTheme="minorHAnsi"/>
        <w:sz w:val="22"/>
        <w:szCs w:val="22"/>
      </w:rPr>
      <w:t xml:space="preserve">. Γ.Ε.ΜΗ 141016101000 Πύργος Αθηνών, </w:t>
    </w:r>
  </w:p>
  <w:p w14:paraId="52D3C2F8" w14:textId="7030806C" w:rsidR="00EF7BEB" w:rsidRPr="0050674E" w:rsidRDefault="00EF7BEB" w:rsidP="0050674E">
    <w:pPr>
      <w:jc w:val="center"/>
      <w:rPr>
        <w:rFonts w:asciiTheme="minorHAnsi" w:hAnsiTheme="minorHAnsi"/>
        <w:sz w:val="22"/>
        <w:szCs w:val="22"/>
      </w:rPr>
    </w:pPr>
    <w:r w:rsidRPr="0050674E">
      <w:rPr>
        <w:rFonts w:asciiTheme="minorHAnsi" w:hAnsiTheme="minorHAnsi"/>
        <w:sz w:val="22"/>
        <w:szCs w:val="22"/>
      </w:rPr>
      <w:t>11ος όροφος, Μεσογείων 2-4,11527, Αθήνα Τ: +30 216 200 0401-5, Ε: info@deda.gr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1E053" w14:textId="77777777" w:rsidR="00AE03E9" w:rsidRDefault="00AE03E9"/>
  </w:footnote>
  <w:footnote w:type="continuationSeparator" w:id="0">
    <w:p w14:paraId="6C09CB99" w14:textId="77777777" w:rsidR="00AE03E9" w:rsidRDefault="00AE03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03B49"/>
    <w:multiLevelType w:val="multilevel"/>
    <w:tmpl w:val="20EED36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1"/>
        <w:szCs w:val="21"/>
        <w:u w:val="none"/>
        <w:lang w:val="e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A83"/>
    <w:rsid w:val="0050674E"/>
    <w:rsid w:val="00AB37A0"/>
    <w:rsid w:val="00AE03E9"/>
    <w:rsid w:val="00C2623A"/>
    <w:rsid w:val="00E63A83"/>
    <w:rsid w:val="00E963EF"/>
    <w:rsid w:val="00EF7BE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BC3B85"/>
  <w15:docId w15:val="{5A611DC0-D657-4FFD-9AFD-94DA2ADF4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Unicode MS" w:eastAsia="Arial Unicode MS" w:hAnsi="Arial Unicode MS" w:cs="Arial Unicode MS"/>
        <w:sz w:val="24"/>
        <w:szCs w:val="24"/>
        <w:lang w:val="el"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rPr>
      <w:color w:val="0066CC"/>
      <w:u w:val="single"/>
    </w:rPr>
  </w:style>
  <w:style w:type="character" w:customStyle="1" w:styleId="1">
    <w:name w:val="Επικεφαλίδα #1_"/>
    <w:basedOn w:val="a0"/>
    <w:link w:val="10"/>
    <w:rPr>
      <w:rFonts w:ascii="Tahoma" w:eastAsia="Tahoma" w:hAnsi="Tahoma" w:cs="Tahoma"/>
      <w:b w:val="0"/>
      <w:bCs w:val="0"/>
      <w:i w:val="0"/>
      <w:iCs w:val="0"/>
      <w:smallCaps w:val="0"/>
      <w:strike w:val="0"/>
      <w:spacing w:val="50"/>
      <w:sz w:val="42"/>
      <w:szCs w:val="42"/>
    </w:rPr>
  </w:style>
  <w:style w:type="character" w:customStyle="1" w:styleId="a3">
    <w:name w:val="Σώμα κειμένου_"/>
    <w:basedOn w:val="a0"/>
    <w:link w:val="11"/>
    <w:rPr>
      <w:rFonts w:ascii="Calibri" w:eastAsia="Calibri" w:hAnsi="Calibri" w:cs="Calibri"/>
      <w:b w:val="0"/>
      <w:bCs w:val="0"/>
      <w:i w:val="0"/>
      <w:iCs w:val="0"/>
      <w:smallCaps w:val="0"/>
      <w:strike w:val="0"/>
      <w:sz w:val="21"/>
      <w:szCs w:val="21"/>
    </w:rPr>
  </w:style>
  <w:style w:type="character" w:customStyle="1" w:styleId="2">
    <w:name w:val="Επικεφαλίδα #2_"/>
    <w:basedOn w:val="a0"/>
    <w:link w:val="20"/>
    <w:rPr>
      <w:rFonts w:ascii="Calibri" w:eastAsia="Calibri" w:hAnsi="Calibri" w:cs="Calibri"/>
      <w:b w:val="0"/>
      <w:bCs w:val="0"/>
      <w:i w:val="0"/>
      <w:iCs w:val="0"/>
      <w:smallCaps w:val="0"/>
      <w:strike w:val="0"/>
      <w:spacing w:val="0"/>
      <w:sz w:val="21"/>
      <w:szCs w:val="21"/>
    </w:rPr>
  </w:style>
  <w:style w:type="character" w:customStyle="1" w:styleId="21">
    <w:name w:val="Σώμα κειμένου (2)_"/>
    <w:basedOn w:val="a0"/>
    <w:link w:val="22"/>
    <w:rPr>
      <w:rFonts w:ascii="Calibri" w:eastAsia="Calibri" w:hAnsi="Calibri" w:cs="Calibri"/>
      <w:b w:val="0"/>
      <w:bCs w:val="0"/>
      <w:i w:val="0"/>
      <w:iCs w:val="0"/>
      <w:smallCaps w:val="0"/>
      <w:strike w:val="0"/>
      <w:sz w:val="15"/>
      <w:szCs w:val="15"/>
    </w:rPr>
  </w:style>
  <w:style w:type="character" w:customStyle="1" w:styleId="2ArialUnicodeMS65">
    <w:name w:val="Σώμα κειμένου (2) + Arial Unicode MS;6;5 στ."/>
    <w:basedOn w:val="21"/>
    <w:rPr>
      <w:rFonts w:ascii="Arial Unicode MS" w:eastAsia="Arial Unicode MS" w:hAnsi="Arial Unicode MS" w:cs="Arial Unicode MS"/>
      <w:b w:val="0"/>
      <w:bCs w:val="0"/>
      <w:i w:val="0"/>
      <w:iCs w:val="0"/>
      <w:smallCaps w:val="0"/>
      <w:strike w:val="0"/>
      <w:spacing w:val="0"/>
      <w:sz w:val="13"/>
      <w:szCs w:val="13"/>
    </w:rPr>
  </w:style>
  <w:style w:type="character" w:customStyle="1" w:styleId="a4">
    <w:name w:val="Λεζάντα εικόνας_"/>
    <w:basedOn w:val="a0"/>
    <w:link w:val="a5"/>
    <w:rPr>
      <w:rFonts w:ascii="Calibri" w:eastAsia="Calibri" w:hAnsi="Calibri" w:cs="Calibri"/>
      <w:b w:val="0"/>
      <w:bCs w:val="0"/>
      <w:i w:val="0"/>
      <w:iCs w:val="0"/>
      <w:smallCaps w:val="0"/>
      <w:strike w:val="0"/>
      <w:spacing w:val="0"/>
      <w:sz w:val="21"/>
      <w:szCs w:val="21"/>
    </w:rPr>
  </w:style>
  <w:style w:type="character" w:customStyle="1" w:styleId="3">
    <w:name w:val="Σώμα κειμένου (3)_"/>
    <w:basedOn w:val="a0"/>
    <w:link w:val="30"/>
    <w:rPr>
      <w:rFonts w:ascii="Calibri" w:eastAsia="Calibri" w:hAnsi="Calibri" w:cs="Calibri"/>
      <w:b w:val="0"/>
      <w:bCs w:val="0"/>
      <w:i w:val="0"/>
      <w:iCs w:val="0"/>
      <w:smallCaps w:val="0"/>
      <w:strike w:val="0"/>
      <w:spacing w:val="0"/>
      <w:sz w:val="17"/>
      <w:szCs w:val="17"/>
    </w:rPr>
  </w:style>
  <w:style w:type="paragraph" w:customStyle="1" w:styleId="10">
    <w:name w:val="Επικεφαλίδα #1"/>
    <w:basedOn w:val="a"/>
    <w:link w:val="1"/>
    <w:pPr>
      <w:shd w:val="clear" w:color="auto" w:fill="FFFFFF"/>
      <w:spacing w:before="120" w:after="660" w:line="0" w:lineRule="atLeast"/>
      <w:jc w:val="both"/>
      <w:outlineLvl w:val="0"/>
    </w:pPr>
    <w:rPr>
      <w:rFonts w:ascii="Tahoma" w:eastAsia="Tahoma" w:hAnsi="Tahoma" w:cs="Tahoma"/>
      <w:b/>
      <w:bCs/>
      <w:spacing w:val="50"/>
      <w:sz w:val="42"/>
      <w:szCs w:val="42"/>
    </w:rPr>
  </w:style>
  <w:style w:type="paragraph" w:customStyle="1" w:styleId="11">
    <w:name w:val="Σώμα κειμένου1"/>
    <w:basedOn w:val="a"/>
    <w:link w:val="a3"/>
    <w:pPr>
      <w:shd w:val="clear" w:color="auto" w:fill="FFFFFF"/>
      <w:spacing w:before="660" w:line="443" w:lineRule="exact"/>
      <w:ind w:hanging="360"/>
      <w:jc w:val="right"/>
    </w:pPr>
    <w:rPr>
      <w:rFonts w:ascii="Calibri" w:eastAsia="Calibri" w:hAnsi="Calibri" w:cs="Calibri"/>
      <w:sz w:val="21"/>
      <w:szCs w:val="21"/>
    </w:rPr>
  </w:style>
  <w:style w:type="paragraph" w:customStyle="1" w:styleId="20">
    <w:name w:val="Επικεφαλίδα #2"/>
    <w:basedOn w:val="a"/>
    <w:link w:val="2"/>
    <w:pPr>
      <w:shd w:val="clear" w:color="auto" w:fill="FFFFFF"/>
      <w:spacing w:after="120" w:line="0" w:lineRule="atLeast"/>
      <w:jc w:val="both"/>
      <w:outlineLvl w:val="1"/>
    </w:pPr>
    <w:rPr>
      <w:rFonts w:ascii="Calibri" w:eastAsia="Calibri" w:hAnsi="Calibri" w:cs="Calibri"/>
      <w:b/>
      <w:bCs/>
      <w:sz w:val="21"/>
      <w:szCs w:val="21"/>
    </w:rPr>
  </w:style>
  <w:style w:type="paragraph" w:customStyle="1" w:styleId="22">
    <w:name w:val="Σώμα κειμένου (2)"/>
    <w:basedOn w:val="a"/>
    <w:link w:val="21"/>
    <w:pPr>
      <w:shd w:val="clear" w:color="auto" w:fill="FFFFFF"/>
      <w:spacing w:before="240" w:line="180" w:lineRule="exact"/>
      <w:jc w:val="center"/>
    </w:pPr>
    <w:rPr>
      <w:rFonts w:ascii="Calibri" w:eastAsia="Calibri" w:hAnsi="Calibri" w:cs="Calibri"/>
      <w:sz w:val="15"/>
      <w:szCs w:val="15"/>
    </w:rPr>
  </w:style>
  <w:style w:type="paragraph" w:customStyle="1" w:styleId="a5">
    <w:name w:val="Λεζάντα εικόνας"/>
    <w:basedOn w:val="a"/>
    <w:link w:val="a4"/>
    <w:pPr>
      <w:shd w:val="clear" w:color="auto" w:fill="FFFFFF"/>
      <w:spacing w:line="0" w:lineRule="atLeast"/>
    </w:pPr>
    <w:rPr>
      <w:rFonts w:ascii="Calibri" w:eastAsia="Calibri" w:hAnsi="Calibri" w:cs="Calibri"/>
      <w:b/>
      <w:bCs/>
      <w:sz w:val="21"/>
      <w:szCs w:val="21"/>
    </w:rPr>
  </w:style>
  <w:style w:type="paragraph" w:customStyle="1" w:styleId="30">
    <w:name w:val="Σώμα κειμένου (3)"/>
    <w:basedOn w:val="a"/>
    <w:link w:val="3"/>
    <w:pPr>
      <w:shd w:val="clear" w:color="auto" w:fill="FFFFFF"/>
      <w:spacing w:before="2700" w:after="4560" w:line="0" w:lineRule="atLeast"/>
      <w:jc w:val="both"/>
    </w:pPr>
    <w:rPr>
      <w:rFonts w:ascii="Calibri" w:eastAsia="Calibri" w:hAnsi="Calibri" w:cs="Calibri"/>
      <w:i/>
      <w:iCs/>
      <w:sz w:val="17"/>
      <w:szCs w:val="17"/>
    </w:rPr>
  </w:style>
  <w:style w:type="paragraph" w:styleId="a6">
    <w:name w:val="header"/>
    <w:basedOn w:val="a"/>
    <w:link w:val="Char"/>
    <w:uiPriority w:val="99"/>
    <w:unhideWhenUsed/>
    <w:rsid w:val="00EF7BEB"/>
    <w:pPr>
      <w:tabs>
        <w:tab w:val="center" w:pos="4153"/>
        <w:tab w:val="right" w:pos="8306"/>
      </w:tabs>
    </w:pPr>
  </w:style>
  <w:style w:type="character" w:customStyle="1" w:styleId="Char">
    <w:name w:val="Κεφαλίδα Char"/>
    <w:basedOn w:val="a0"/>
    <w:link w:val="a6"/>
    <w:uiPriority w:val="99"/>
    <w:rsid w:val="00EF7BEB"/>
    <w:rPr>
      <w:color w:val="000000"/>
    </w:rPr>
  </w:style>
  <w:style w:type="paragraph" w:styleId="a7">
    <w:name w:val="footer"/>
    <w:basedOn w:val="a"/>
    <w:link w:val="Char0"/>
    <w:uiPriority w:val="99"/>
    <w:unhideWhenUsed/>
    <w:rsid w:val="00EF7BEB"/>
    <w:pPr>
      <w:tabs>
        <w:tab w:val="center" w:pos="4153"/>
        <w:tab w:val="right" w:pos="8306"/>
      </w:tabs>
    </w:pPr>
  </w:style>
  <w:style w:type="character" w:customStyle="1" w:styleId="Char0">
    <w:name w:val="Υποσέλιδο Char"/>
    <w:basedOn w:val="a0"/>
    <w:link w:val="a7"/>
    <w:uiPriority w:val="99"/>
    <w:rsid w:val="00EF7BEB"/>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deda.gr"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197</Words>
  <Characters>1065</Characters>
  <Application>Microsoft Office Word</Application>
  <DocSecurity>0</DocSecurity>
  <Lines>8</Lines>
  <Paragraphs>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ZARDAS-ADMIN</dc:creator>
  <cp:lastModifiedBy>George</cp:lastModifiedBy>
  <cp:revision>4</cp:revision>
  <cp:lastPrinted>2020-02-24T09:09:00Z</cp:lastPrinted>
  <dcterms:created xsi:type="dcterms:W3CDTF">2020-02-24T09:06:00Z</dcterms:created>
  <dcterms:modified xsi:type="dcterms:W3CDTF">2020-02-24T09:10:00Z</dcterms:modified>
</cp:coreProperties>
</file>