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57947" w14:textId="2470B896" w:rsidR="00557F57" w:rsidRDefault="00000000">
      <w:pPr>
        <w:jc w:val="both"/>
        <w:rPr>
          <w:rFonts w:ascii="Arial" w:hAnsi="Arial" w:cs="Arial"/>
          <w:b/>
          <w:u w:val="single"/>
        </w:rPr>
      </w:pPr>
      <w:r>
        <w:t xml:space="preserve">                     </w:t>
      </w:r>
      <w:r>
        <w:rPr>
          <w:noProof/>
        </w:rPr>
        <w:drawing>
          <wp:inline distT="0" distB="0" distL="114300" distR="114300" wp14:anchorId="2B3AE278" wp14:editId="0D0ED2AA">
            <wp:extent cx="749935" cy="932815"/>
            <wp:effectExtent l="0" t="0" r="1206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</w:t>
      </w:r>
      <w:r w:rsidR="00AE54EC">
        <w:rPr>
          <w:noProof/>
        </w:rPr>
        <w:drawing>
          <wp:inline distT="0" distB="0" distL="0" distR="0" wp14:anchorId="13661987" wp14:editId="0B737DD9">
            <wp:extent cx="1456855" cy="680720"/>
            <wp:effectExtent l="0" t="0" r="0" b="5080"/>
            <wp:docPr id="575651798" name="Εικόνα 1" descr="Εικόνα που περιέχει γραμματοσειρά, γραφικά, κείμενο, γραφιστική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651798" name="Εικόνα 1" descr="Εικόνα που περιέχει γραμματοσειρά, γραφικά, κείμενο, γραφιστική&#10;&#10;Περιγραφή που δημιουργήθηκε αυτόματα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0577" cy="691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</w:p>
    <w:p w14:paraId="0F4A4D79" w14:textId="77777777" w:rsidR="00557F57" w:rsidRDefault="00557F57">
      <w:pPr>
        <w:jc w:val="center"/>
        <w:rPr>
          <w:rFonts w:ascii="Arial" w:hAnsi="Arial" w:cs="Arial"/>
          <w:b/>
          <w:u w:val="single"/>
        </w:rPr>
      </w:pPr>
    </w:p>
    <w:p w14:paraId="308AC2AC" w14:textId="70A979FB" w:rsidR="00557F57" w:rsidRPr="00AE54EC" w:rsidRDefault="0000000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ΠΑΡΟΧΕΣ ΠΕΡ</w:t>
      </w:r>
      <w:r w:rsidR="00AE54EC">
        <w:rPr>
          <w:rFonts w:ascii="Arial" w:hAnsi="Arial" w:cs="Arial"/>
          <w:b/>
          <w:u w:val="single"/>
          <w:lang w:val="en-US"/>
        </w:rPr>
        <w:t>I</w:t>
      </w:r>
      <w:r>
        <w:rPr>
          <w:rFonts w:ascii="Arial" w:hAnsi="Arial" w:cs="Arial"/>
          <w:b/>
          <w:u w:val="single"/>
        </w:rPr>
        <w:t xml:space="preserve">ΠΤΕΡΟΥ ΕΚΘΕΤΏΝ ΠΣΤΕ </w:t>
      </w:r>
      <w:r w:rsidRPr="00AE54EC">
        <w:rPr>
          <w:rFonts w:ascii="Arial" w:hAnsi="Arial" w:cs="Arial"/>
          <w:b/>
          <w:u w:val="single"/>
        </w:rPr>
        <w:t xml:space="preserve">– </w:t>
      </w:r>
      <w:r w:rsidR="00AE54EC">
        <w:rPr>
          <w:rFonts w:ascii="Arial" w:hAnsi="Arial" w:cs="Arial"/>
          <w:b/>
          <w:u w:val="single"/>
        </w:rPr>
        <w:t>Τ</w:t>
      </w:r>
      <w:r w:rsidR="00AE54EC">
        <w:rPr>
          <w:rFonts w:ascii="Arial" w:hAnsi="Arial" w:cs="Arial"/>
          <w:b/>
          <w:u w:val="single"/>
          <w:lang w:val="en-US"/>
        </w:rPr>
        <w:t>UTTO</w:t>
      </w:r>
      <w:r w:rsidR="00AE54EC" w:rsidRPr="00AE54EC">
        <w:rPr>
          <w:rFonts w:ascii="Arial" w:hAnsi="Arial" w:cs="Arial"/>
          <w:b/>
          <w:u w:val="single"/>
        </w:rPr>
        <w:t xml:space="preserve"> </w:t>
      </w:r>
      <w:r w:rsidR="00AE54EC">
        <w:rPr>
          <w:rFonts w:ascii="Arial" w:hAnsi="Arial" w:cs="Arial"/>
          <w:b/>
          <w:u w:val="single"/>
          <w:lang w:val="en-US"/>
        </w:rPr>
        <w:t>FOOD</w:t>
      </w:r>
      <w:r w:rsidR="00132E71">
        <w:rPr>
          <w:rFonts w:ascii="Arial" w:hAnsi="Arial" w:cs="Arial"/>
          <w:b/>
          <w:u w:val="single"/>
        </w:rPr>
        <w:t xml:space="preserve"> ΜΙΛΑΝΟ</w:t>
      </w:r>
      <w:r w:rsidR="00AE54EC" w:rsidRPr="00AE54EC">
        <w:rPr>
          <w:rFonts w:ascii="Arial" w:hAnsi="Arial" w:cs="Arial"/>
          <w:b/>
          <w:u w:val="single"/>
        </w:rPr>
        <w:t xml:space="preserve"> 2025</w:t>
      </w:r>
    </w:p>
    <w:p w14:paraId="565AFE4D" w14:textId="77777777" w:rsidR="00557F57" w:rsidRPr="00AE54EC" w:rsidRDefault="00557F57">
      <w:pPr>
        <w:rPr>
          <w:rFonts w:ascii="Arial" w:hAnsi="Arial" w:cs="Arial"/>
        </w:rPr>
      </w:pPr>
    </w:p>
    <w:p w14:paraId="3E06763C" w14:textId="77777777" w:rsidR="00AE54EC" w:rsidRPr="00AE54EC" w:rsidRDefault="00AE54EC" w:rsidP="00AE54EC">
      <w:pPr>
        <w:autoSpaceDE w:val="0"/>
        <w:autoSpaceDN w:val="0"/>
        <w:adjustRightInd w:val="0"/>
        <w:spacing w:after="0"/>
        <w:ind w:left="72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Οι παροχές διαμορφώνονται, όπως παρακάτω: </w:t>
      </w:r>
    </w:p>
    <w:p w14:paraId="18F2AB73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Ενοικίαση χώρου </w:t>
      </w:r>
    </w:p>
    <w:p w14:paraId="30A8117A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Ξύλινη κατασκευή περιπτέρου υψηλής ποιότητας και αισθητικής με δάπεδο μελαμίνη </w:t>
      </w:r>
    </w:p>
    <w:p w14:paraId="3AB33FBA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Γραφικά περιπτέρου με σήμανση της Περιφέρειας σας και την εκθεσιακή ταυτότητά μας TRULY GREECE </w:t>
      </w:r>
    </w:p>
    <w:p w14:paraId="09A08436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Καταχώρηση στον επίσημο κατάλογο της έκθεσης για την Περιφέρειά </w:t>
      </w:r>
    </w:p>
    <w:p w14:paraId="6DFCC396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Πλήρης εξοπλισμός και επίπλωση περιπτέρου που να καλύπτει τις ανάγκες της Περιφέρειας (τραπέζια, καρέκλες, βιτρίνες, infocounters με λογοτύπηση, ράφια, φωτισμός, διαφανοσκόπια). </w:t>
      </w:r>
    </w:p>
    <w:p w14:paraId="14E845A2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Λειτουργικές ανάγκες περιπτέρου (βασική παροχή ρεύματος, καθαριότητα) </w:t>
      </w:r>
    </w:p>
    <w:p w14:paraId="2DC4204F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Κάρτες εισόδου εκθετών για την ελεύθερη πρόσβαση στον χώρο της Έκθεσης των στελεχών και εκθετών για όλες τις ημέρες λειτουργίας της έκθεσης </w:t>
      </w:r>
    </w:p>
    <w:p w14:paraId="581842FA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Παροχή στοιχείων για την αγορά </w:t>
      </w:r>
    </w:p>
    <w:p w14:paraId="35CE4737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Παρουσία στελεχών της GREAT EXHIBITIONS για την εύρυθμη λειτουργία της συμμετοχής αλλά και την κάλυψη αναγκών κατά την προετοιμασία αλλά και καθ’ όλη τη διάρκεια της έκθεσης </w:t>
      </w:r>
    </w:p>
    <w:p w14:paraId="458ECD04" w14:textId="02C4B569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>Διασφάλιση έγκαιρης μεταφοράς και παράδοσης στο περίπτερο των εκθεμάτων, βάσει προδιαγραφών όγκου και βάρους και οδηγιών για την συσκευασία. Δεν περιλαμβάνονται επιστροφές εκθεμάτων στην Ελλάδα</w:t>
      </w:r>
      <w:r>
        <w:rPr>
          <w:rFonts w:ascii="Arial" w:eastAsia="Calibri" w:hAnsi="Arial" w:cs="Arial"/>
          <w:szCs w:val="24"/>
          <w:lang w:val="en-US"/>
        </w:rPr>
        <w:t>.</w:t>
      </w:r>
      <w:r w:rsidRPr="00AE54EC">
        <w:rPr>
          <w:rFonts w:ascii="Arial" w:eastAsia="Calibri" w:hAnsi="Arial" w:cs="Arial"/>
          <w:szCs w:val="24"/>
        </w:rPr>
        <w:t xml:space="preserve"> </w:t>
      </w:r>
    </w:p>
    <w:p w14:paraId="125BE999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Kits προσωποποιημένα για τον κάθε εκθέτη για την διευκόλυνση της συμμετοχής με μπλοκ σημειώσεων για τις επαφές, στυλό, συρραπτικό, lanyards για τις κάρτες εκθετών </w:t>
      </w:r>
    </w:p>
    <w:p w14:paraId="6B1D4F92" w14:textId="77777777" w:rsidR="00AE54EC" w:rsidRPr="00AE54EC" w:rsidRDefault="00AE54EC" w:rsidP="00AE54EC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szCs w:val="24"/>
        </w:rPr>
      </w:pPr>
      <w:r w:rsidRPr="00AE54EC">
        <w:rPr>
          <w:rFonts w:ascii="Arial" w:eastAsia="Calibri" w:hAnsi="Arial" w:cs="Arial"/>
          <w:szCs w:val="24"/>
        </w:rPr>
        <w:t xml:space="preserve">Δεν περιλαμβάνονται επιπρόσθετες ειδικές κατασκευές, εξοπλισμοί όπως ψυγεία, φούρνοι, επαγωγικά μάτια, 24ωρο ρεύμα, υδραποχέτευση, έξτρα υπηρεσίες όπως βοηθητικό προσωπικό, </w:t>
      </w:r>
    </w:p>
    <w:p w14:paraId="7E7AF716" w14:textId="77777777" w:rsidR="00557F57" w:rsidRDefault="00557F57">
      <w:pPr>
        <w:autoSpaceDE w:val="0"/>
        <w:autoSpaceDN w:val="0"/>
        <w:adjustRightInd w:val="0"/>
        <w:spacing w:after="0"/>
        <w:ind w:left="720"/>
        <w:rPr>
          <w:rFonts w:ascii="Arial" w:eastAsia="Calibri" w:hAnsi="Arial" w:cs="Arial"/>
          <w:szCs w:val="24"/>
        </w:rPr>
      </w:pPr>
    </w:p>
    <w:p w14:paraId="4E65EFF7" w14:textId="77777777" w:rsidR="00557F57" w:rsidRDefault="00557F57">
      <w:pPr>
        <w:autoSpaceDE w:val="0"/>
        <w:autoSpaceDN w:val="0"/>
        <w:adjustRightInd w:val="0"/>
        <w:spacing w:after="0"/>
        <w:ind w:left="720"/>
        <w:rPr>
          <w:rFonts w:ascii="Arial" w:eastAsia="Calibri" w:hAnsi="Arial" w:cs="Arial"/>
          <w:szCs w:val="24"/>
        </w:rPr>
      </w:pPr>
    </w:p>
    <w:sectPr w:rsidR="00557F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4FBE8" w14:textId="77777777" w:rsidR="0043176B" w:rsidRDefault="0043176B">
      <w:pPr>
        <w:spacing w:line="240" w:lineRule="auto"/>
      </w:pPr>
      <w:r>
        <w:separator/>
      </w:r>
    </w:p>
  </w:endnote>
  <w:endnote w:type="continuationSeparator" w:id="0">
    <w:p w14:paraId="53C3EE0D" w14:textId="77777777" w:rsidR="0043176B" w:rsidRDefault="004317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DECDC" w14:textId="77777777" w:rsidR="0043176B" w:rsidRDefault="0043176B">
      <w:pPr>
        <w:spacing w:after="0"/>
      </w:pPr>
      <w:r>
        <w:separator/>
      </w:r>
    </w:p>
  </w:footnote>
  <w:footnote w:type="continuationSeparator" w:id="0">
    <w:p w14:paraId="4BAA52EB" w14:textId="77777777" w:rsidR="0043176B" w:rsidRDefault="0043176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5B38"/>
    <w:multiLevelType w:val="multilevel"/>
    <w:tmpl w:val="03F15B3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0467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AC07D6"/>
    <w:multiLevelType w:val="multilevel"/>
    <w:tmpl w:val="0EAC07D6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3E4DD4"/>
    <w:multiLevelType w:val="multilevel"/>
    <w:tmpl w:val="3C3E4DD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A5A35"/>
    <w:multiLevelType w:val="multilevel"/>
    <w:tmpl w:val="5D7A5A35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472781">
    <w:abstractNumId w:val="2"/>
  </w:num>
  <w:num w:numId="2" w16cid:durableId="247426289">
    <w:abstractNumId w:val="4"/>
  </w:num>
  <w:num w:numId="3" w16cid:durableId="1327973442">
    <w:abstractNumId w:val="0"/>
  </w:num>
  <w:num w:numId="4" w16cid:durableId="2015834374">
    <w:abstractNumId w:val="3"/>
  </w:num>
  <w:num w:numId="5" w16cid:durableId="1747607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DBA"/>
    <w:rsid w:val="00084C83"/>
    <w:rsid w:val="00132E71"/>
    <w:rsid w:val="0043176B"/>
    <w:rsid w:val="00557F57"/>
    <w:rsid w:val="00AE54EC"/>
    <w:rsid w:val="00CD4DBA"/>
    <w:rsid w:val="00F0118F"/>
    <w:rsid w:val="1A2E67B1"/>
    <w:rsid w:val="1B86128C"/>
    <w:rsid w:val="5850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73007"/>
  <w15:docId w15:val="{D86F11C5-61B4-4A75-82EA-0922139FB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249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Νίκος Λέμης</dc:creator>
  <cp:lastModifiedBy>Πένυ Γκάνη</cp:lastModifiedBy>
  <cp:revision>3</cp:revision>
  <dcterms:created xsi:type="dcterms:W3CDTF">2024-10-01T12:09:00Z</dcterms:created>
  <dcterms:modified xsi:type="dcterms:W3CDTF">2025-02-05T12:23:00Z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DF08AADC96D34D6D94CE14B7A9B652AD_13</vt:lpwstr>
  </property>
</Properties>
</file>